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EA9" w:rsidRDefault="00A11EA9" w:rsidP="00A11EA9">
      <w:pPr>
        <w:jc w:val="center"/>
        <w:rPr>
          <w:b/>
          <w:lang w:val="it-IT"/>
        </w:rPr>
      </w:pPr>
      <w:r>
        <w:rPr>
          <w:b/>
          <w:lang w:val="it-IT"/>
        </w:rPr>
        <w:t>Tema d’esame</w:t>
      </w:r>
    </w:p>
    <w:p w:rsidR="0091175A" w:rsidRPr="006A6288" w:rsidRDefault="006A6288" w:rsidP="00A11EA9">
      <w:pPr>
        <w:jc w:val="center"/>
        <w:rPr>
          <w:b/>
          <w:lang w:val="it-IT"/>
        </w:rPr>
      </w:pPr>
      <w:r w:rsidRPr="006A6288">
        <w:rPr>
          <w:b/>
          <w:lang w:val="it-IT"/>
        </w:rPr>
        <w:t xml:space="preserve">Sviluppare un’applicazione 3D basata su OpenGL e GLUT per la visualizzazione </w:t>
      </w:r>
      <w:r w:rsidR="00C8208A">
        <w:rPr>
          <w:b/>
          <w:lang w:val="it-IT"/>
        </w:rPr>
        <w:t xml:space="preserve">di </w:t>
      </w:r>
      <w:r w:rsidR="00C8208A">
        <w:rPr>
          <w:b/>
          <w:lang w:val="it-IT"/>
        </w:rPr>
        <w:br/>
      </w:r>
      <w:r w:rsidR="00A11EA9">
        <w:rPr>
          <w:b/>
          <w:lang w:val="it-IT"/>
        </w:rPr>
        <w:t xml:space="preserve">colate laviche su topografie </w:t>
      </w:r>
      <w:proofErr w:type="gramStart"/>
      <w:r w:rsidR="00A11EA9">
        <w:rPr>
          <w:b/>
          <w:lang w:val="it-IT"/>
        </w:rPr>
        <w:t>reali</w:t>
      </w:r>
      <w:proofErr w:type="gramEnd"/>
    </w:p>
    <w:p w:rsidR="00A11EA9" w:rsidRDefault="00A11EA9">
      <w:pPr>
        <w:rPr>
          <w:lang w:val="it-IT"/>
        </w:rPr>
      </w:pPr>
    </w:p>
    <w:p w:rsidR="006A6288" w:rsidRDefault="006A6288">
      <w:pPr>
        <w:rPr>
          <w:lang w:val="it-IT"/>
        </w:rPr>
      </w:pPr>
      <w:r>
        <w:rPr>
          <w:lang w:val="it-IT"/>
        </w:rPr>
        <w:t xml:space="preserve">Il dato topografico è fornito attraverso un file della </w:t>
      </w:r>
      <w:proofErr w:type="gramStart"/>
      <w:r>
        <w:rPr>
          <w:lang w:val="it-IT"/>
        </w:rPr>
        <w:t>forma</w:t>
      </w:r>
      <w:proofErr w:type="gramEnd"/>
      <w:r>
        <w:rPr>
          <w:lang w:val="it-IT"/>
        </w:rPr>
        <w:t xml:space="preserve"> </w:t>
      </w:r>
    </w:p>
    <w:p w:rsidR="006A6288" w:rsidRPr="006A6288" w:rsidRDefault="006A6288" w:rsidP="006A6288">
      <w:pPr>
        <w:spacing w:after="0"/>
        <w:rPr>
          <w:rFonts w:ascii="Courier New" w:hAnsi="Courier New" w:cs="Courier New"/>
        </w:rPr>
      </w:pPr>
      <w:proofErr w:type="spellStart"/>
      <w:proofErr w:type="gramStart"/>
      <w:r w:rsidRPr="006A6288">
        <w:rPr>
          <w:rFonts w:ascii="Courier New" w:hAnsi="Courier New" w:cs="Courier New"/>
        </w:rPr>
        <w:t>ncols</w:t>
      </w:r>
      <w:proofErr w:type="spellEnd"/>
      <w:proofErr w:type="gramEnd"/>
      <w:r w:rsidRPr="006A6288">
        <w:rPr>
          <w:rFonts w:ascii="Courier New" w:hAnsi="Courier New" w:cs="Courier New"/>
        </w:rPr>
        <w:t xml:space="preserve">         10</w:t>
      </w:r>
    </w:p>
    <w:p w:rsidR="006A6288" w:rsidRPr="006A6288" w:rsidRDefault="006A6288" w:rsidP="006A6288">
      <w:pPr>
        <w:spacing w:after="0"/>
        <w:rPr>
          <w:rFonts w:ascii="Courier New" w:hAnsi="Courier New" w:cs="Courier New"/>
        </w:rPr>
      </w:pPr>
      <w:proofErr w:type="spellStart"/>
      <w:proofErr w:type="gramStart"/>
      <w:r w:rsidRPr="006A6288">
        <w:rPr>
          <w:rFonts w:ascii="Courier New" w:hAnsi="Courier New" w:cs="Courier New"/>
        </w:rPr>
        <w:t>nrows</w:t>
      </w:r>
      <w:proofErr w:type="spellEnd"/>
      <w:proofErr w:type="gramEnd"/>
      <w:r w:rsidRPr="006A6288">
        <w:rPr>
          <w:rFonts w:ascii="Courier New" w:hAnsi="Courier New" w:cs="Courier New"/>
        </w:rPr>
        <w:t xml:space="preserve">         10</w:t>
      </w:r>
    </w:p>
    <w:p w:rsidR="006A6288" w:rsidRPr="006A6288" w:rsidRDefault="006A6288" w:rsidP="006A6288">
      <w:pPr>
        <w:spacing w:after="0"/>
        <w:rPr>
          <w:rFonts w:ascii="Courier New" w:hAnsi="Courier New" w:cs="Courier New"/>
        </w:rPr>
      </w:pPr>
      <w:proofErr w:type="spellStart"/>
      <w:proofErr w:type="gramStart"/>
      <w:r w:rsidRPr="006A6288">
        <w:rPr>
          <w:rFonts w:ascii="Courier New" w:hAnsi="Courier New" w:cs="Courier New"/>
        </w:rPr>
        <w:t>xllcorner</w:t>
      </w:r>
      <w:proofErr w:type="spellEnd"/>
      <w:proofErr w:type="gramEnd"/>
      <w:r w:rsidRPr="006A6288">
        <w:rPr>
          <w:rFonts w:ascii="Courier New" w:hAnsi="Courier New" w:cs="Courier New"/>
        </w:rPr>
        <w:t xml:space="preserve">     2487289.5023187</w:t>
      </w:r>
    </w:p>
    <w:p w:rsidR="006A6288" w:rsidRPr="006A6288" w:rsidRDefault="006A6288" w:rsidP="006A6288">
      <w:pPr>
        <w:spacing w:after="0"/>
        <w:rPr>
          <w:rFonts w:ascii="Courier New" w:hAnsi="Courier New" w:cs="Courier New"/>
        </w:rPr>
      </w:pPr>
      <w:proofErr w:type="spellStart"/>
      <w:proofErr w:type="gramStart"/>
      <w:r w:rsidRPr="006A6288">
        <w:rPr>
          <w:rFonts w:ascii="Courier New" w:hAnsi="Courier New" w:cs="Courier New"/>
        </w:rPr>
        <w:t>yllcorner</w:t>
      </w:r>
      <w:proofErr w:type="spellEnd"/>
      <w:proofErr w:type="gramEnd"/>
      <w:r w:rsidRPr="006A6288">
        <w:rPr>
          <w:rFonts w:ascii="Courier New" w:hAnsi="Courier New" w:cs="Courier New"/>
        </w:rPr>
        <w:t xml:space="preserve">     4519797.0771414</w:t>
      </w:r>
    </w:p>
    <w:p w:rsidR="006A6288" w:rsidRPr="006A6288" w:rsidRDefault="006A6288" w:rsidP="006A6288">
      <w:pPr>
        <w:spacing w:after="0"/>
        <w:rPr>
          <w:rFonts w:ascii="Courier New" w:hAnsi="Courier New" w:cs="Courier New"/>
        </w:rPr>
      </w:pPr>
      <w:proofErr w:type="spellStart"/>
      <w:proofErr w:type="gramStart"/>
      <w:r w:rsidRPr="006A6288">
        <w:rPr>
          <w:rFonts w:ascii="Courier New" w:hAnsi="Courier New" w:cs="Courier New"/>
        </w:rPr>
        <w:t>cellsize</w:t>
      </w:r>
      <w:proofErr w:type="spellEnd"/>
      <w:proofErr w:type="gramEnd"/>
      <w:r w:rsidRPr="006A6288">
        <w:rPr>
          <w:rFonts w:ascii="Courier New" w:hAnsi="Courier New" w:cs="Courier New"/>
        </w:rPr>
        <w:t xml:space="preserve">      10.0</w:t>
      </w:r>
    </w:p>
    <w:p w:rsidR="006A6288" w:rsidRPr="006A6288" w:rsidRDefault="006A6288" w:rsidP="006A6288">
      <w:pPr>
        <w:spacing w:after="0"/>
        <w:rPr>
          <w:rFonts w:ascii="Courier New" w:hAnsi="Courier New" w:cs="Courier New"/>
          <w:lang w:val="it-IT"/>
        </w:rPr>
      </w:pPr>
      <w:proofErr w:type="spellStart"/>
      <w:r w:rsidRPr="006A6288">
        <w:rPr>
          <w:rFonts w:ascii="Courier New" w:hAnsi="Courier New" w:cs="Courier New"/>
          <w:lang w:val="it-IT"/>
        </w:rPr>
        <w:t>NODATA_value</w:t>
      </w:r>
      <w:proofErr w:type="spellEnd"/>
      <w:r w:rsidRPr="006A6288">
        <w:rPr>
          <w:rFonts w:ascii="Courier New" w:hAnsi="Courier New" w:cs="Courier New"/>
          <w:lang w:val="it-IT"/>
        </w:rPr>
        <w:t xml:space="preserve">  -9999</w:t>
      </w:r>
    </w:p>
    <w:p w:rsidR="006A6288" w:rsidRPr="006A6288" w:rsidRDefault="006A6288" w:rsidP="006A6288">
      <w:pPr>
        <w:spacing w:after="0"/>
        <w:rPr>
          <w:rFonts w:ascii="Courier New" w:hAnsi="Courier New" w:cs="Courier New"/>
          <w:lang w:val="it-IT"/>
        </w:rPr>
      </w:pPr>
      <w:r w:rsidRPr="006A6288">
        <w:rPr>
          <w:rFonts w:ascii="Courier New" w:hAnsi="Courier New" w:cs="Courier New"/>
          <w:lang w:val="it-IT"/>
        </w:rPr>
        <w:t xml:space="preserve">9.00 8.00 7.00 6.00 5.00 4.00 3.00 2.00 1.00 0.00 </w:t>
      </w:r>
    </w:p>
    <w:p w:rsidR="006A6288" w:rsidRPr="006A6288" w:rsidRDefault="006A6288" w:rsidP="006A6288">
      <w:pPr>
        <w:spacing w:after="0"/>
        <w:rPr>
          <w:rFonts w:ascii="Courier New" w:hAnsi="Courier New" w:cs="Courier New"/>
          <w:lang w:val="it-IT"/>
        </w:rPr>
      </w:pPr>
      <w:r w:rsidRPr="006A6288">
        <w:rPr>
          <w:rFonts w:ascii="Courier New" w:hAnsi="Courier New" w:cs="Courier New"/>
          <w:lang w:val="it-IT"/>
        </w:rPr>
        <w:t xml:space="preserve">8.00 7.00 6.00 5.00 4.00 3.00 2.00 1.00 0.00 1.00 </w:t>
      </w:r>
    </w:p>
    <w:p w:rsidR="006A6288" w:rsidRPr="006A6288" w:rsidRDefault="006A6288" w:rsidP="006A6288">
      <w:pPr>
        <w:spacing w:after="0"/>
        <w:rPr>
          <w:rFonts w:ascii="Courier New" w:hAnsi="Courier New" w:cs="Courier New"/>
          <w:lang w:val="it-IT"/>
        </w:rPr>
      </w:pPr>
      <w:r w:rsidRPr="006A6288">
        <w:rPr>
          <w:rFonts w:ascii="Courier New" w:hAnsi="Courier New" w:cs="Courier New"/>
          <w:lang w:val="it-IT"/>
        </w:rPr>
        <w:t xml:space="preserve">7.00 6.00 5.00 4.00 3.00 2.00 1.00 0.00 1.00 2.00 </w:t>
      </w:r>
    </w:p>
    <w:p w:rsidR="006A6288" w:rsidRPr="006A6288" w:rsidRDefault="006A6288" w:rsidP="006A6288">
      <w:pPr>
        <w:spacing w:after="0"/>
        <w:rPr>
          <w:rFonts w:ascii="Courier New" w:hAnsi="Courier New" w:cs="Courier New"/>
          <w:lang w:val="it-IT"/>
        </w:rPr>
      </w:pPr>
      <w:r w:rsidRPr="006A6288">
        <w:rPr>
          <w:rFonts w:ascii="Courier New" w:hAnsi="Courier New" w:cs="Courier New"/>
          <w:lang w:val="it-IT"/>
        </w:rPr>
        <w:t xml:space="preserve">6.00 5.00 4.00 3.00 2.00 1.00 0.00 1.00 2.00 3.00 </w:t>
      </w:r>
    </w:p>
    <w:p w:rsidR="006A6288" w:rsidRPr="006A6288" w:rsidRDefault="006A6288" w:rsidP="006A6288">
      <w:pPr>
        <w:spacing w:after="0"/>
        <w:rPr>
          <w:rFonts w:ascii="Courier New" w:hAnsi="Courier New" w:cs="Courier New"/>
          <w:lang w:val="it-IT"/>
        </w:rPr>
      </w:pPr>
      <w:r w:rsidRPr="006A6288">
        <w:rPr>
          <w:rFonts w:ascii="Courier New" w:hAnsi="Courier New" w:cs="Courier New"/>
          <w:lang w:val="it-IT"/>
        </w:rPr>
        <w:t xml:space="preserve">5.00 4.00 3.00 2.00 1.00 0.00 1.00 2.00 3.00 4.00 </w:t>
      </w:r>
    </w:p>
    <w:p w:rsidR="006A6288" w:rsidRPr="006A6288" w:rsidRDefault="006A6288" w:rsidP="006A6288">
      <w:pPr>
        <w:spacing w:after="0"/>
        <w:rPr>
          <w:rFonts w:ascii="Courier New" w:hAnsi="Courier New" w:cs="Courier New"/>
          <w:lang w:val="it-IT"/>
        </w:rPr>
      </w:pPr>
      <w:r w:rsidRPr="006A6288">
        <w:rPr>
          <w:rFonts w:ascii="Courier New" w:hAnsi="Courier New" w:cs="Courier New"/>
          <w:lang w:val="it-IT"/>
        </w:rPr>
        <w:t xml:space="preserve">4.00 3.00 2.00 1.00 0.00 1.00 2.00 3.00 4.00 5.00 </w:t>
      </w:r>
    </w:p>
    <w:p w:rsidR="006A6288" w:rsidRPr="006A6288" w:rsidRDefault="006A6288" w:rsidP="006A6288">
      <w:pPr>
        <w:spacing w:after="0"/>
        <w:rPr>
          <w:rFonts w:ascii="Courier New" w:hAnsi="Courier New" w:cs="Courier New"/>
          <w:lang w:val="it-IT"/>
        </w:rPr>
      </w:pPr>
      <w:r w:rsidRPr="006A6288">
        <w:rPr>
          <w:rFonts w:ascii="Courier New" w:hAnsi="Courier New" w:cs="Courier New"/>
          <w:lang w:val="it-IT"/>
        </w:rPr>
        <w:t xml:space="preserve">3.00 2.00 1.00 0.00 1.00 2.00 3.00 4.00 5.00 6.00 </w:t>
      </w:r>
    </w:p>
    <w:p w:rsidR="006A6288" w:rsidRPr="006A6288" w:rsidRDefault="006A6288" w:rsidP="006A6288">
      <w:pPr>
        <w:spacing w:after="0"/>
        <w:rPr>
          <w:rFonts w:ascii="Courier New" w:hAnsi="Courier New" w:cs="Courier New"/>
          <w:lang w:val="it-IT"/>
        </w:rPr>
      </w:pPr>
      <w:r w:rsidRPr="006A6288">
        <w:rPr>
          <w:rFonts w:ascii="Courier New" w:hAnsi="Courier New" w:cs="Courier New"/>
          <w:lang w:val="it-IT"/>
        </w:rPr>
        <w:t xml:space="preserve">2.00 1.00 0.00 1.00 2.00 3.00 4.00 5.00 6.00 7.00 </w:t>
      </w:r>
    </w:p>
    <w:p w:rsidR="006A6288" w:rsidRPr="006A6288" w:rsidRDefault="006A6288" w:rsidP="006A6288">
      <w:pPr>
        <w:spacing w:after="0"/>
        <w:rPr>
          <w:rFonts w:ascii="Courier New" w:hAnsi="Courier New" w:cs="Courier New"/>
          <w:lang w:val="it-IT"/>
        </w:rPr>
      </w:pPr>
      <w:r w:rsidRPr="006A6288">
        <w:rPr>
          <w:rFonts w:ascii="Courier New" w:hAnsi="Courier New" w:cs="Courier New"/>
          <w:lang w:val="it-IT"/>
        </w:rPr>
        <w:t xml:space="preserve">1.00 0.00 1.00 2.00 3.00 4.00 5.00 6.00 7.00 8.00 </w:t>
      </w:r>
    </w:p>
    <w:p w:rsidR="006A6288" w:rsidRPr="006A6288" w:rsidRDefault="006A6288" w:rsidP="006A6288">
      <w:pPr>
        <w:spacing w:after="0"/>
        <w:rPr>
          <w:rFonts w:ascii="Courier New" w:hAnsi="Courier New" w:cs="Courier New"/>
          <w:lang w:val="it-IT"/>
        </w:rPr>
      </w:pPr>
      <w:r w:rsidRPr="006A6288">
        <w:rPr>
          <w:rFonts w:ascii="Courier New" w:hAnsi="Courier New" w:cs="Courier New"/>
          <w:lang w:val="it-IT"/>
        </w:rPr>
        <w:t>0.00 1.00 2.00 3.00 4.00 5.00 6.00 7.00 8.00 9.00</w:t>
      </w:r>
    </w:p>
    <w:p w:rsidR="006A6288" w:rsidRDefault="006A6288" w:rsidP="006A6288">
      <w:pPr>
        <w:rPr>
          <w:lang w:val="it-IT"/>
        </w:rPr>
      </w:pPr>
    </w:p>
    <w:p w:rsidR="006A6288" w:rsidRDefault="006A6288" w:rsidP="006A6288">
      <w:pPr>
        <w:rPr>
          <w:lang w:val="it-IT"/>
        </w:rPr>
      </w:pPr>
      <w:proofErr w:type="gramStart"/>
      <w:r>
        <w:rPr>
          <w:lang w:val="it-IT"/>
        </w:rPr>
        <w:t>dove</w:t>
      </w:r>
      <w:proofErr w:type="gramEnd"/>
      <w:r>
        <w:rPr>
          <w:lang w:val="it-IT"/>
        </w:rPr>
        <w:t xml:space="preserve"> l’</w:t>
      </w:r>
      <w:proofErr w:type="spellStart"/>
      <w:r>
        <w:rPr>
          <w:lang w:val="it-IT"/>
        </w:rPr>
        <w:t>iintestazione</w:t>
      </w:r>
      <w:proofErr w:type="spellEnd"/>
      <w:r>
        <w:rPr>
          <w:lang w:val="it-IT"/>
        </w:rPr>
        <w:t xml:space="preserve"> ha il seguente significato:</w:t>
      </w:r>
    </w:p>
    <w:p w:rsidR="006A6288" w:rsidRPr="006A6288" w:rsidRDefault="006A6288" w:rsidP="006A6288">
      <w:pPr>
        <w:spacing w:after="0"/>
        <w:rPr>
          <w:rFonts w:ascii="Courier New" w:hAnsi="Courier New" w:cs="Courier New"/>
          <w:lang w:val="it-IT"/>
        </w:rPr>
      </w:pPr>
      <w:proofErr w:type="spellStart"/>
      <w:proofErr w:type="gramStart"/>
      <w:r w:rsidRPr="006A6288">
        <w:rPr>
          <w:rFonts w:ascii="Courier New" w:hAnsi="Courier New" w:cs="Courier New"/>
          <w:lang w:val="it-IT"/>
        </w:rPr>
        <w:t>ncols</w:t>
      </w:r>
      <w:proofErr w:type="spellEnd"/>
      <w:proofErr w:type="gramEnd"/>
      <w:r w:rsidRPr="006A6288">
        <w:rPr>
          <w:rFonts w:ascii="Courier New" w:hAnsi="Courier New" w:cs="Courier New"/>
          <w:lang w:val="it-IT"/>
        </w:rPr>
        <w:t xml:space="preserve">         10</w:t>
      </w:r>
    </w:p>
    <w:p w:rsidR="006A6288" w:rsidRPr="006A6288" w:rsidRDefault="006A6288" w:rsidP="006A6288">
      <w:pPr>
        <w:spacing w:after="0"/>
        <w:rPr>
          <w:rFonts w:ascii="Courier New" w:hAnsi="Courier New" w:cs="Courier New"/>
          <w:lang w:val="it-IT"/>
        </w:rPr>
      </w:pPr>
      <w:proofErr w:type="spellStart"/>
      <w:proofErr w:type="gramStart"/>
      <w:r w:rsidRPr="006A6288">
        <w:rPr>
          <w:rFonts w:ascii="Courier New" w:hAnsi="Courier New" w:cs="Courier New"/>
          <w:lang w:val="it-IT"/>
        </w:rPr>
        <w:t>nrows</w:t>
      </w:r>
      <w:proofErr w:type="spellEnd"/>
      <w:proofErr w:type="gramEnd"/>
      <w:r w:rsidRPr="006A6288">
        <w:rPr>
          <w:rFonts w:ascii="Courier New" w:hAnsi="Courier New" w:cs="Courier New"/>
          <w:lang w:val="it-IT"/>
        </w:rPr>
        <w:t xml:space="preserve">         10</w:t>
      </w:r>
    </w:p>
    <w:p w:rsidR="006A6288" w:rsidRDefault="006A6288" w:rsidP="006A6288">
      <w:pPr>
        <w:rPr>
          <w:lang w:val="it-IT"/>
        </w:rPr>
      </w:pPr>
      <w:proofErr w:type="gramStart"/>
      <w:r>
        <w:rPr>
          <w:lang w:val="it-IT"/>
        </w:rPr>
        <w:t>indicano</w:t>
      </w:r>
      <w:proofErr w:type="gramEnd"/>
      <w:r>
        <w:rPr>
          <w:lang w:val="it-IT"/>
        </w:rPr>
        <w:t xml:space="preserve"> che i dati sono organizzati in una matrice (di quote) 10x10</w:t>
      </w:r>
    </w:p>
    <w:p w:rsidR="006A6288" w:rsidRDefault="006A6288" w:rsidP="006A6288">
      <w:pPr>
        <w:rPr>
          <w:lang w:val="it-IT"/>
        </w:rPr>
      </w:pPr>
    </w:p>
    <w:p w:rsidR="006A6288" w:rsidRPr="006A6288" w:rsidRDefault="006A6288" w:rsidP="006A6288">
      <w:pPr>
        <w:spacing w:after="0"/>
        <w:rPr>
          <w:rFonts w:ascii="Courier New" w:hAnsi="Courier New" w:cs="Courier New"/>
          <w:lang w:val="it-IT"/>
        </w:rPr>
      </w:pPr>
      <w:proofErr w:type="spellStart"/>
      <w:proofErr w:type="gramStart"/>
      <w:r w:rsidRPr="006A6288">
        <w:rPr>
          <w:rFonts w:ascii="Courier New" w:hAnsi="Courier New" w:cs="Courier New"/>
          <w:lang w:val="it-IT"/>
        </w:rPr>
        <w:t>xllcorner</w:t>
      </w:r>
      <w:proofErr w:type="spellEnd"/>
      <w:proofErr w:type="gramEnd"/>
      <w:r w:rsidRPr="006A6288">
        <w:rPr>
          <w:rFonts w:ascii="Courier New" w:hAnsi="Courier New" w:cs="Courier New"/>
          <w:lang w:val="it-IT"/>
        </w:rPr>
        <w:t xml:space="preserve">     2487289.5023187</w:t>
      </w:r>
    </w:p>
    <w:p w:rsidR="006A6288" w:rsidRPr="006A6288" w:rsidRDefault="006A6288" w:rsidP="006A6288">
      <w:pPr>
        <w:spacing w:after="0"/>
        <w:rPr>
          <w:rFonts w:ascii="Courier New" w:hAnsi="Courier New" w:cs="Courier New"/>
          <w:lang w:val="it-IT"/>
        </w:rPr>
      </w:pPr>
      <w:proofErr w:type="spellStart"/>
      <w:proofErr w:type="gramStart"/>
      <w:r w:rsidRPr="006A6288">
        <w:rPr>
          <w:rFonts w:ascii="Courier New" w:hAnsi="Courier New" w:cs="Courier New"/>
          <w:lang w:val="it-IT"/>
        </w:rPr>
        <w:t>yllcorner</w:t>
      </w:r>
      <w:proofErr w:type="spellEnd"/>
      <w:proofErr w:type="gramEnd"/>
      <w:r w:rsidRPr="006A6288">
        <w:rPr>
          <w:rFonts w:ascii="Courier New" w:hAnsi="Courier New" w:cs="Courier New"/>
          <w:lang w:val="it-IT"/>
        </w:rPr>
        <w:t xml:space="preserve">     4519797.0771414</w:t>
      </w:r>
    </w:p>
    <w:p w:rsidR="006A6288" w:rsidRDefault="006A6288" w:rsidP="006A6288">
      <w:pPr>
        <w:rPr>
          <w:lang w:val="it-IT"/>
        </w:rPr>
      </w:pPr>
      <w:proofErr w:type="gramStart"/>
      <w:r>
        <w:rPr>
          <w:lang w:val="it-IT"/>
        </w:rPr>
        <w:t>specificano</w:t>
      </w:r>
      <w:proofErr w:type="gramEnd"/>
      <w:r>
        <w:rPr>
          <w:lang w:val="it-IT"/>
        </w:rPr>
        <w:t xml:space="preserve"> le coordinate geografiche dell’angolo in basso a sinistra del suolo (ignorarle per ora)</w:t>
      </w:r>
    </w:p>
    <w:p w:rsidR="006A6288" w:rsidRDefault="006A6288" w:rsidP="006A6288">
      <w:pPr>
        <w:rPr>
          <w:lang w:val="it-IT"/>
        </w:rPr>
      </w:pPr>
    </w:p>
    <w:p w:rsidR="006A6288" w:rsidRPr="006A6288" w:rsidRDefault="006A6288" w:rsidP="006A6288">
      <w:pPr>
        <w:spacing w:after="0"/>
        <w:rPr>
          <w:rFonts w:ascii="Courier New" w:hAnsi="Courier New" w:cs="Courier New"/>
          <w:lang w:val="it-IT"/>
        </w:rPr>
      </w:pPr>
      <w:proofErr w:type="spellStart"/>
      <w:proofErr w:type="gramStart"/>
      <w:r w:rsidRPr="006A6288">
        <w:rPr>
          <w:rFonts w:ascii="Courier New" w:hAnsi="Courier New" w:cs="Courier New"/>
          <w:lang w:val="it-IT"/>
        </w:rPr>
        <w:t>cellsize</w:t>
      </w:r>
      <w:proofErr w:type="spellEnd"/>
      <w:proofErr w:type="gramEnd"/>
      <w:r w:rsidRPr="006A6288">
        <w:rPr>
          <w:rFonts w:ascii="Courier New" w:hAnsi="Courier New" w:cs="Courier New"/>
          <w:lang w:val="it-IT"/>
        </w:rPr>
        <w:t xml:space="preserve">      10.0</w:t>
      </w:r>
    </w:p>
    <w:p w:rsidR="006A6288" w:rsidRDefault="006A6288" w:rsidP="006A6288">
      <w:pPr>
        <w:rPr>
          <w:lang w:val="it-IT"/>
        </w:rPr>
      </w:pPr>
      <w:proofErr w:type="gramStart"/>
      <w:r>
        <w:rPr>
          <w:lang w:val="it-IT"/>
        </w:rPr>
        <w:t>indica</w:t>
      </w:r>
      <w:proofErr w:type="gramEnd"/>
      <w:r>
        <w:rPr>
          <w:lang w:val="it-IT"/>
        </w:rPr>
        <w:t xml:space="preserve"> che la discretizzazione della superfice del suolo è caratterizzata da celle (quadrate) di 10 m</w:t>
      </w:r>
    </w:p>
    <w:p w:rsidR="006A6288" w:rsidRPr="006A6288" w:rsidRDefault="006A6288" w:rsidP="006A6288">
      <w:pPr>
        <w:spacing w:after="0"/>
        <w:rPr>
          <w:rFonts w:ascii="Courier New" w:hAnsi="Courier New" w:cs="Courier New"/>
          <w:lang w:val="it-IT"/>
        </w:rPr>
      </w:pPr>
      <w:proofErr w:type="spellStart"/>
      <w:r w:rsidRPr="006A6288">
        <w:rPr>
          <w:rFonts w:ascii="Courier New" w:hAnsi="Courier New" w:cs="Courier New"/>
          <w:lang w:val="it-IT"/>
        </w:rPr>
        <w:t>NODATA_value</w:t>
      </w:r>
      <w:proofErr w:type="spellEnd"/>
      <w:r w:rsidRPr="006A6288">
        <w:rPr>
          <w:rFonts w:ascii="Courier New" w:hAnsi="Courier New" w:cs="Courier New"/>
          <w:lang w:val="it-IT"/>
        </w:rPr>
        <w:t xml:space="preserve">  -9999</w:t>
      </w:r>
    </w:p>
    <w:p w:rsidR="006A6288" w:rsidRDefault="006A6288" w:rsidP="006A6288">
      <w:pPr>
        <w:rPr>
          <w:lang w:val="it-IT"/>
        </w:rPr>
      </w:pPr>
      <w:r>
        <w:rPr>
          <w:lang w:val="it-IT"/>
        </w:rPr>
        <w:t xml:space="preserve">Indica l’assenza di un dato </w:t>
      </w:r>
      <w:proofErr w:type="gramStart"/>
      <w:r>
        <w:rPr>
          <w:lang w:val="it-IT"/>
        </w:rPr>
        <w:t>significativo</w:t>
      </w:r>
      <w:proofErr w:type="gramEnd"/>
    </w:p>
    <w:p w:rsidR="006A6288" w:rsidRDefault="006A6288" w:rsidP="006A6288">
      <w:pPr>
        <w:rPr>
          <w:lang w:val="it-IT"/>
        </w:rPr>
      </w:pPr>
    </w:p>
    <w:p w:rsidR="006A6288" w:rsidRDefault="006A6288" w:rsidP="006A6288">
      <w:pPr>
        <w:rPr>
          <w:lang w:val="it-IT"/>
        </w:rPr>
      </w:pPr>
      <w:r>
        <w:rPr>
          <w:lang w:val="it-IT"/>
        </w:rPr>
        <w:lastRenderedPageBreak/>
        <w:t xml:space="preserve">I dati che seguono l’intestazione rappresentano la matrice delle quote, ognuna delle quali rappresenta la </w:t>
      </w:r>
      <w:proofErr w:type="gramStart"/>
      <w:r>
        <w:rPr>
          <w:lang w:val="it-IT"/>
        </w:rPr>
        <w:t>quota</w:t>
      </w:r>
      <w:proofErr w:type="gramEnd"/>
      <w:r>
        <w:rPr>
          <w:lang w:val="it-IT"/>
        </w:rPr>
        <w:t xml:space="preserve"> media della cella (di 10 m di lato nell’esempio specifico)</w:t>
      </w:r>
      <w:r w:rsidR="004070B7">
        <w:rPr>
          <w:lang w:val="it-IT"/>
        </w:rPr>
        <w:t>.</w:t>
      </w:r>
    </w:p>
    <w:p w:rsidR="00A522C0" w:rsidRDefault="00A522C0" w:rsidP="006A6288">
      <w:pPr>
        <w:rPr>
          <w:lang w:val="it-IT"/>
        </w:rPr>
      </w:pPr>
      <w:r w:rsidRPr="00FA7304">
        <w:rPr>
          <w:lang w:val="it-IT"/>
        </w:rPr>
        <w:t xml:space="preserve">In </w:t>
      </w:r>
      <w:proofErr w:type="gramStart"/>
      <w:r w:rsidRPr="00FA7304">
        <w:rPr>
          <w:lang w:val="it-IT"/>
        </w:rPr>
        <w:t>Fig.</w:t>
      </w:r>
      <w:proofErr w:type="gramEnd"/>
      <w:r w:rsidRPr="00FA7304">
        <w:rPr>
          <w:lang w:val="it-IT"/>
        </w:rPr>
        <w:t xml:space="preserve"> 1</w:t>
      </w:r>
      <w:r w:rsidR="00FA7304" w:rsidRPr="00FA7304">
        <w:rPr>
          <w:lang w:val="it-IT"/>
        </w:rPr>
        <w:t>a</w:t>
      </w:r>
      <w:r w:rsidRPr="00FA7304">
        <w:rPr>
          <w:lang w:val="it-IT"/>
        </w:rPr>
        <w:t xml:space="preserve"> è rappresentato il dato topografico dell’esempio precedente mentre in Fig. </w:t>
      </w:r>
      <w:r w:rsidR="00FA7304" w:rsidRPr="00FA7304">
        <w:rPr>
          <w:lang w:val="it-IT"/>
        </w:rPr>
        <w:t>1b</w:t>
      </w:r>
      <w:r w:rsidRPr="00FA7304">
        <w:rPr>
          <w:lang w:val="it-IT"/>
        </w:rPr>
        <w:t xml:space="preserve"> un dato alternativo di dimensioni maggiori. </w:t>
      </w:r>
      <w:r w:rsidR="00DD04DA" w:rsidRPr="00FA7304">
        <w:rPr>
          <w:lang w:val="it-IT"/>
        </w:rPr>
        <w:t>Si usi inizialmente la</w:t>
      </w:r>
      <w:r w:rsidRPr="00FA7304">
        <w:rPr>
          <w:lang w:val="it-IT"/>
        </w:rPr>
        <w:t xml:space="preserve"> tecnica d</w:t>
      </w:r>
      <w:r w:rsidR="00DD04DA" w:rsidRPr="00FA7304">
        <w:rPr>
          <w:lang w:val="it-IT"/>
        </w:rPr>
        <w:t>el</w:t>
      </w:r>
      <w:r w:rsidRPr="00FA7304">
        <w:rPr>
          <w:lang w:val="it-IT"/>
        </w:rPr>
        <w:t xml:space="preserve"> </w:t>
      </w:r>
      <w:r w:rsidRPr="00FA7304">
        <w:rPr>
          <w:i/>
          <w:lang w:val="it-IT"/>
        </w:rPr>
        <w:t xml:space="preserve">color </w:t>
      </w:r>
      <w:proofErr w:type="spellStart"/>
      <w:r w:rsidRPr="00FA7304">
        <w:rPr>
          <w:i/>
          <w:lang w:val="it-IT"/>
        </w:rPr>
        <w:t>mapping</w:t>
      </w:r>
      <w:proofErr w:type="spellEnd"/>
      <w:r w:rsidRPr="00FA7304">
        <w:rPr>
          <w:lang w:val="it-IT"/>
        </w:rPr>
        <w:t xml:space="preserve"> </w:t>
      </w:r>
      <w:r w:rsidR="00DD04DA" w:rsidRPr="00FA7304">
        <w:rPr>
          <w:lang w:val="it-IT"/>
        </w:rPr>
        <w:t>assegnando</w:t>
      </w:r>
      <w:r w:rsidRPr="00FA7304">
        <w:rPr>
          <w:lang w:val="it-IT"/>
        </w:rPr>
        <w:t xml:space="preserve"> </w:t>
      </w:r>
      <w:r w:rsidR="00DD04DA" w:rsidRPr="00FA7304">
        <w:rPr>
          <w:lang w:val="it-IT"/>
        </w:rPr>
        <w:t xml:space="preserve">il </w:t>
      </w:r>
      <w:r w:rsidRPr="00FA7304">
        <w:rPr>
          <w:lang w:val="it-IT"/>
        </w:rPr>
        <w:t>colore nero al</w:t>
      </w:r>
      <w:r w:rsidR="00DD04DA" w:rsidRPr="00FA7304">
        <w:rPr>
          <w:lang w:val="it-IT"/>
        </w:rPr>
        <w:t xml:space="preserve">la cella </w:t>
      </w:r>
      <w:r w:rsidRPr="00FA7304">
        <w:rPr>
          <w:lang w:val="it-IT"/>
        </w:rPr>
        <w:t>con quota più bassa</w:t>
      </w:r>
      <w:r w:rsidR="00DD04DA" w:rsidRPr="00FA7304">
        <w:rPr>
          <w:lang w:val="it-IT"/>
        </w:rPr>
        <w:t>,</w:t>
      </w:r>
      <w:r w:rsidRPr="00FA7304">
        <w:rPr>
          <w:lang w:val="it-IT"/>
        </w:rPr>
        <w:t xml:space="preserve"> colore bianco a quella con quota più alta</w:t>
      </w:r>
      <w:r w:rsidR="00DD04DA" w:rsidRPr="00FA7304">
        <w:rPr>
          <w:lang w:val="it-IT"/>
        </w:rPr>
        <w:t xml:space="preserve"> e</w:t>
      </w:r>
      <w:r w:rsidRPr="00FA7304">
        <w:rPr>
          <w:lang w:val="it-IT"/>
        </w:rPr>
        <w:t xml:space="preserve"> gradazioni </w:t>
      </w:r>
      <w:proofErr w:type="gramStart"/>
      <w:r w:rsidRPr="00FA7304">
        <w:rPr>
          <w:lang w:val="it-IT"/>
        </w:rPr>
        <w:t>di</w:t>
      </w:r>
      <w:proofErr w:type="gramEnd"/>
      <w:r w:rsidRPr="00FA7304">
        <w:rPr>
          <w:lang w:val="it-IT"/>
        </w:rPr>
        <w:t xml:space="preserve"> grigio </w:t>
      </w:r>
      <w:r w:rsidR="00DD04DA" w:rsidRPr="00FA7304">
        <w:rPr>
          <w:lang w:val="it-IT"/>
        </w:rPr>
        <w:t>all</w:t>
      </w:r>
      <w:r w:rsidRPr="00FA7304">
        <w:rPr>
          <w:lang w:val="it-IT"/>
        </w:rPr>
        <w:t xml:space="preserve">e celle </w:t>
      </w:r>
      <w:r w:rsidR="00DD04DA" w:rsidRPr="00FA7304">
        <w:rPr>
          <w:lang w:val="it-IT"/>
        </w:rPr>
        <w:t xml:space="preserve">con </w:t>
      </w:r>
      <w:r w:rsidRPr="00FA7304">
        <w:rPr>
          <w:lang w:val="it-IT"/>
        </w:rPr>
        <w:t>quote intermedie.</w:t>
      </w:r>
    </w:p>
    <w:p w:rsidR="00A522C0" w:rsidRDefault="00FA7304" w:rsidP="006A6288">
      <w:pPr>
        <w:rPr>
          <w:lang w:val="it-IT"/>
        </w:rPr>
      </w:pPr>
      <w:r>
        <w:rPr>
          <w:noProof/>
        </w:rPr>
        <w:drawing>
          <wp:inline distT="0" distB="0" distL="0" distR="0" wp14:anchorId="797B74B4" wp14:editId="10391B59">
            <wp:extent cx="6332220" cy="3307080"/>
            <wp:effectExtent l="0" t="0" r="0" b="762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2220" cy="330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2CB1" w:rsidRDefault="00942CB1" w:rsidP="006A6288">
      <w:pPr>
        <w:rPr>
          <w:lang w:val="it-IT"/>
        </w:rPr>
      </w:pPr>
      <w:r>
        <w:rPr>
          <w:lang w:val="it-IT"/>
        </w:rPr>
        <w:t xml:space="preserve">Fig. 1. </w:t>
      </w:r>
      <w:r w:rsidR="00FA7304">
        <w:rPr>
          <w:lang w:val="it-IT"/>
        </w:rPr>
        <w:t>a</w:t>
      </w:r>
      <w:proofErr w:type="gramStart"/>
      <w:r w:rsidR="00FA7304">
        <w:rPr>
          <w:lang w:val="it-IT"/>
        </w:rPr>
        <w:t>)</w:t>
      </w:r>
      <w:proofErr w:type="gramEnd"/>
      <w:r w:rsidR="00FA7304">
        <w:rPr>
          <w:lang w:val="it-IT"/>
        </w:rPr>
        <w:t xml:space="preserve"> </w:t>
      </w:r>
      <w:r>
        <w:rPr>
          <w:lang w:val="it-IT"/>
        </w:rPr>
        <w:t>Rappresentazione del dato topografico utilizzato nell’esempio precedente.</w:t>
      </w:r>
      <w:r w:rsidR="00FA7304">
        <w:rPr>
          <w:lang w:val="it-IT"/>
        </w:rPr>
        <w:t xml:space="preserve"> b) Rappresentazione di un dato topografico di grande dimensione.</w:t>
      </w:r>
    </w:p>
    <w:p w:rsidR="00FA7304" w:rsidRDefault="00FA7304" w:rsidP="006A6288">
      <w:pPr>
        <w:rPr>
          <w:lang w:val="it-IT"/>
        </w:rPr>
      </w:pPr>
      <w:r>
        <w:rPr>
          <w:lang w:val="it-IT"/>
        </w:rPr>
        <w:t xml:space="preserve">Inizialmente si realizzi un modello in cui i punti quotati sono </w:t>
      </w:r>
      <w:proofErr w:type="gramStart"/>
      <w:r>
        <w:rPr>
          <w:lang w:val="it-IT"/>
        </w:rPr>
        <w:t>congiunti</w:t>
      </w:r>
      <w:proofErr w:type="gramEnd"/>
      <w:r>
        <w:rPr>
          <w:lang w:val="it-IT"/>
        </w:rPr>
        <w:t xml:space="preserve"> attraverso </w:t>
      </w:r>
      <w:proofErr w:type="spellStart"/>
      <w:r>
        <w:rPr>
          <w:lang w:val="it-IT"/>
        </w:rPr>
        <w:t>triangle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strips</w:t>
      </w:r>
      <w:proofErr w:type="spellEnd"/>
      <w:r>
        <w:rPr>
          <w:lang w:val="it-IT"/>
        </w:rPr>
        <w:t xml:space="preserve">, una </w:t>
      </w:r>
      <w:proofErr w:type="spellStart"/>
      <w:r>
        <w:rPr>
          <w:lang w:val="it-IT"/>
        </w:rPr>
        <w:t>triangle</w:t>
      </w:r>
      <w:proofErr w:type="spellEnd"/>
      <w:r>
        <w:rPr>
          <w:lang w:val="it-IT"/>
        </w:rPr>
        <w:t xml:space="preserve"> strip per ogni riga della matrice</w:t>
      </w:r>
      <w:r w:rsidR="00AD0A2C">
        <w:rPr>
          <w:lang w:val="it-IT"/>
        </w:rPr>
        <w:t xml:space="preserve"> (rappresentazione </w:t>
      </w:r>
      <w:r w:rsidR="004408EF">
        <w:rPr>
          <w:lang w:val="it-IT"/>
        </w:rPr>
        <w:t>a</w:t>
      </w:r>
      <w:r w:rsidR="00AD0A2C">
        <w:rPr>
          <w:lang w:val="it-IT"/>
        </w:rPr>
        <w:t xml:space="preserve"> griglia). </w:t>
      </w:r>
      <w:r>
        <w:rPr>
          <w:lang w:val="it-IT"/>
        </w:rPr>
        <w:t xml:space="preserve">Il colore delle celle è </w:t>
      </w:r>
      <w:r w:rsidR="00AD0A2C">
        <w:rPr>
          <w:lang w:val="it-IT"/>
        </w:rPr>
        <w:t>calcolato</w:t>
      </w:r>
      <w:r>
        <w:rPr>
          <w:lang w:val="it-IT"/>
        </w:rPr>
        <w:t xml:space="preserve"> </w:t>
      </w:r>
      <w:proofErr w:type="gramStart"/>
      <w:r>
        <w:rPr>
          <w:lang w:val="it-IT"/>
        </w:rPr>
        <w:t>in relazione al</w:t>
      </w:r>
      <w:proofErr w:type="gramEnd"/>
      <w:r>
        <w:rPr>
          <w:lang w:val="it-IT"/>
        </w:rPr>
        <w:t xml:space="preserve"> punto in alto a sinistra. In tal modo, una matrice di n*m punti quotati produce (n-1)*</w:t>
      </w:r>
      <w:proofErr w:type="gramStart"/>
      <w:r>
        <w:rPr>
          <w:lang w:val="it-IT"/>
        </w:rPr>
        <w:t>(</w:t>
      </w:r>
      <w:proofErr w:type="gramEnd"/>
      <w:r>
        <w:rPr>
          <w:lang w:val="it-IT"/>
        </w:rPr>
        <w:t>m-1) celle, come illustrato in Fig. 2a. Si facci</w:t>
      </w:r>
      <w:r w:rsidR="00AD0A2C">
        <w:rPr>
          <w:lang w:val="it-IT"/>
        </w:rPr>
        <w:t>a</w:t>
      </w:r>
      <w:r>
        <w:rPr>
          <w:lang w:val="it-IT"/>
        </w:rPr>
        <w:t xml:space="preserve"> attenzione alla corretta gestione dei </w:t>
      </w:r>
      <w:proofErr w:type="spellStart"/>
      <w:r w:rsidRPr="00FA7304">
        <w:rPr>
          <w:lang w:val="it-IT"/>
        </w:rPr>
        <w:t>NODATA_value</w:t>
      </w:r>
      <w:proofErr w:type="spellEnd"/>
      <w:r w:rsidR="00AD0A2C">
        <w:rPr>
          <w:lang w:val="it-IT"/>
        </w:rPr>
        <w:t>,</w:t>
      </w:r>
      <w:r w:rsidRPr="00FA7304">
        <w:rPr>
          <w:lang w:val="it-IT"/>
        </w:rPr>
        <w:t xml:space="preserve"> </w:t>
      </w:r>
      <w:r>
        <w:rPr>
          <w:lang w:val="it-IT"/>
        </w:rPr>
        <w:t>che non devono essere visualizzati.</w:t>
      </w:r>
    </w:p>
    <w:p w:rsidR="00FA7304" w:rsidRDefault="00C541BE" w:rsidP="006A6288">
      <w:pPr>
        <w:rPr>
          <w:lang w:val="it-IT"/>
        </w:rPr>
      </w:pPr>
      <w:r>
        <w:rPr>
          <w:lang w:val="it-IT"/>
        </w:rPr>
        <w:t xml:space="preserve">A questa prima </w:t>
      </w:r>
      <w:proofErr w:type="spellStart"/>
      <w:r>
        <w:rPr>
          <w:lang w:val="it-IT"/>
        </w:rPr>
        <w:t>tassellazione</w:t>
      </w:r>
      <w:proofErr w:type="spellEnd"/>
      <w:r>
        <w:rPr>
          <w:lang w:val="it-IT"/>
        </w:rPr>
        <w:t xml:space="preserve">, affiancare una </w:t>
      </w:r>
      <w:proofErr w:type="spellStart"/>
      <w:r>
        <w:rPr>
          <w:lang w:val="it-IT"/>
        </w:rPr>
        <w:t>tassellazione</w:t>
      </w:r>
      <w:proofErr w:type="spellEnd"/>
      <w:r>
        <w:rPr>
          <w:lang w:val="it-IT"/>
        </w:rPr>
        <w:t xml:space="preserve"> basata su celle in modo che il punto quotato sia il centro di una cella costruita intorno a esso, come </w:t>
      </w:r>
      <w:proofErr w:type="spellStart"/>
      <w:r>
        <w:rPr>
          <w:lang w:val="it-IT"/>
        </w:rPr>
        <w:t>illutrato</w:t>
      </w:r>
      <w:proofErr w:type="spellEnd"/>
      <w:r>
        <w:rPr>
          <w:lang w:val="it-IT"/>
        </w:rPr>
        <w:t xml:space="preserve"> in </w:t>
      </w:r>
      <w:proofErr w:type="spellStart"/>
      <w:r>
        <w:rPr>
          <w:lang w:val="it-IT"/>
        </w:rPr>
        <w:t>Fig</w:t>
      </w:r>
      <w:proofErr w:type="spellEnd"/>
      <w:r>
        <w:rPr>
          <w:lang w:val="it-IT"/>
        </w:rPr>
        <w:t xml:space="preserve"> 2b. In tal modo il colore della cella </w:t>
      </w:r>
      <w:proofErr w:type="gramStart"/>
      <w:r>
        <w:rPr>
          <w:lang w:val="it-IT"/>
        </w:rPr>
        <w:t>è relativo al</w:t>
      </w:r>
      <w:proofErr w:type="gramEnd"/>
      <w:r>
        <w:rPr>
          <w:lang w:val="it-IT"/>
        </w:rPr>
        <w:t xml:space="preserve"> centro della cella stessa che ne rappresenta, per definizione, la quota media. Inoltre, una matrice di n*m punti quotati produce esattamente n*m celle.</w:t>
      </w:r>
      <w:r w:rsidR="00AD0A2C">
        <w:rPr>
          <w:lang w:val="it-IT"/>
        </w:rPr>
        <w:t xml:space="preserve"> Si faccia, anche in questo caso, attenzione alla corretta gestione dei </w:t>
      </w:r>
      <w:proofErr w:type="spellStart"/>
      <w:r w:rsidR="00AD0A2C" w:rsidRPr="00FA7304">
        <w:rPr>
          <w:lang w:val="it-IT"/>
        </w:rPr>
        <w:t>NODATA_value</w:t>
      </w:r>
      <w:proofErr w:type="spellEnd"/>
      <w:r w:rsidR="00AD0A2C">
        <w:rPr>
          <w:lang w:val="it-IT"/>
        </w:rPr>
        <w:t>,</w:t>
      </w:r>
      <w:r w:rsidR="00AD0A2C" w:rsidRPr="00FA7304">
        <w:rPr>
          <w:lang w:val="it-IT"/>
        </w:rPr>
        <w:t xml:space="preserve"> </w:t>
      </w:r>
      <w:r w:rsidR="00AD0A2C">
        <w:rPr>
          <w:lang w:val="it-IT"/>
        </w:rPr>
        <w:t>che non devono essere visualizzati.</w:t>
      </w:r>
    </w:p>
    <w:p w:rsidR="00AD0A2C" w:rsidRDefault="00AD0A2C" w:rsidP="006A6288">
      <w:pPr>
        <w:rPr>
          <w:lang w:val="it-IT"/>
        </w:rPr>
      </w:pPr>
      <w:r>
        <w:rPr>
          <w:lang w:val="it-IT"/>
        </w:rPr>
        <w:t>La rappresentazione basata s</w:t>
      </w:r>
      <w:r w:rsidR="00E65248">
        <w:rPr>
          <w:lang w:val="it-IT"/>
        </w:rPr>
        <w:t xml:space="preserve">u griglia è più efficiente, ma rappresenta in modo grossolano il </w:t>
      </w:r>
      <w:proofErr w:type="spellStart"/>
      <w:r w:rsidR="00E65248">
        <w:rPr>
          <w:lang w:val="it-IT"/>
        </w:rPr>
        <w:t>dataset</w:t>
      </w:r>
      <w:proofErr w:type="spellEnd"/>
      <w:r w:rsidR="00E65248">
        <w:rPr>
          <w:lang w:val="it-IT"/>
        </w:rPr>
        <w:t>. La ra</w:t>
      </w:r>
      <w:r w:rsidR="00BA42AE">
        <w:rPr>
          <w:lang w:val="it-IT"/>
        </w:rPr>
        <w:t>ppresentazione basata su celle</w:t>
      </w:r>
      <w:r w:rsidR="00E65248">
        <w:rPr>
          <w:lang w:val="it-IT"/>
        </w:rPr>
        <w:t xml:space="preserve">, invece, </w:t>
      </w:r>
      <w:r w:rsidR="00BA42AE">
        <w:rPr>
          <w:lang w:val="it-IT"/>
        </w:rPr>
        <w:t xml:space="preserve">rappresenta meglio il </w:t>
      </w:r>
      <w:proofErr w:type="spellStart"/>
      <w:r w:rsidR="00BA42AE">
        <w:rPr>
          <w:lang w:val="it-IT"/>
        </w:rPr>
        <w:t>dataset</w:t>
      </w:r>
      <w:proofErr w:type="spellEnd"/>
      <w:r w:rsidR="00BA42AE">
        <w:rPr>
          <w:lang w:val="it-IT"/>
        </w:rPr>
        <w:t xml:space="preserve">, ma è notevolmente più complessa. Infatti, il numero di poligoni necessari aumenta considerevolmente. Inoltre, il </w:t>
      </w:r>
      <w:proofErr w:type="spellStart"/>
      <w:r w:rsidR="00BA42AE">
        <w:rPr>
          <w:lang w:val="it-IT"/>
        </w:rPr>
        <w:t>rendering</w:t>
      </w:r>
      <w:proofErr w:type="spellEnd"/>
      <w:r w:rsidR="00BA42AE">
        <w:rPr>
          <w:lang w:val="it-IT"/>
        </w:rPr>
        <w:t xml:space="preserve"> è ulteriormente appesantito dal fatto che è necessario calcolare i </w:t>
      </w:r>
      <w:r w:rsidR="004408EF">
        <w:rPr>
          <w:lang w:val="it-IT"/>
        </w:rPr>
        <w:t>vertici</w:t>
      </w:r>
      <w:r w:rsidR="00BA42AE">
        <w:rPr>
          <w:lang w:val="it-IT"/>
        </w:rPr>
        <w:t xml:space="preserve"> non noti, in </w:t>
      </w:r>
      <w:r w:rsidR="004408EF">
        <w:rPr>
          <w:lang w:val="it-IT"/>
        </w:rPr>
        <w:t>verde</w:t>
      </w:r>
      <w:r w:rsidR="00BA42AE">
        <w:rPr>
          <w:lang w:val="it-IT"/>
        </w:rPr>
        <w:t xml:space="preserve"> in </w:t>
      </w:r>
      <w:proofErr w:type="spellStart"/>
      <w:r w:rsidR="00BA42AE">
        <w:rPr>
          <w:lang w:val="it-IT"/>
        </w:rPr>
        <w:t>Fig</w:t>
      </w:r>
      <w:proofErr w:type="spellEnd"/>
      <w:r w:rsidR="00BA42AE">
        <w:rPr>
          <w:lang w:val="it-IT"/>
        </w:rPr>
        <w:t xml:space="preserve"> 2b. Per migliorare le performance dell’applicazione, ricorrere all’uso </w:t>
      </w:r>
      <w:proofErr w:type="gramStart"/>
      <w:r w:rsidR="00BA42AE">
        <w:rPr>
          <w:lang w:val="it-IT"/>
        </w:rPr>
        <w:t>delle</w:t>
      </w:r>
      <w:proofErr w:type="gramEnd"/>
      <w:r w:rsidR="00BA42AE">
        <w:rPr>
          <w:lang w:val="it-IT"/>
        </w:rPr>
        <w:t xml:space="preserve"> </w:t>
      </w:r>
      <w:r w:rsidR="00BA42AE" w:rsidRPr="00BA42AE">
        <w:rPr>
          <w:color w:val="FF0000"/>
          <w:lang w:val="it-IT"/>
        </w:rPr>
        <w:t>display list</w:t>
      </w:r>
      <w:r w:rsidR="00BA42AE">
        <w:rPr>
          <w:lang w:val="it-IT"/>
        </w:rPr>
        <w:t>.</w:t>
      </w:r>
    </w:p>
    <w:p w:rsidR="00942CB1" w:rsidRDefault="00BA42AE" w:rsidP="00942CB1">
      <w:pPr>
        <w:rPr>
          <w:lang w:val="it-IT"/>
        </w:rPr>
      </w:pPr>
      <w:r>
        <w:rPr>
          <w:noProof/>
        </w:rPr>
        <w:lastRenderedPageBreak/>
        <w:drawing>
          <wp:inline distT="0" distB="0" distL="0" distR="0">
            <wp:extent cx="6332220" cy="3307080"/>
            <wp:effectExtent l="0" t="0" r="0" b="762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2-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2220" cy="330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42CB1">
        <w:rPr>
          <w:lang w:val="it-IT"/>
        </w:rPr>
        <w:br/>
        <w:t xml:space="preserve">Fig. 2. </w:t>
      </w:r>
      <w:r w:rsidR="009760EC">
        <w:rPr>
          <w:lang w:val="it-IT"/>
        </w:rPr>
        <w:t>a) Rappresentazione a griglia dei punti quotati (in rosso</w:t>
      </w:r>
      <w:proofErr w:type="gramStart"/>
      <w:r w:rsidR="009760EC">
        <w:rPr>
          <w:lang w:val="it-IT"/>
        </w:rPr>
        <w:t>).</w:t>
      </w:r>
      <w:proofErr w:type="gramEnd"/>
      <w:r w:rsidR="009760EC">
        <w:rPr>
          <w:lang w:val="it-IT"/>
        </w:rPr>
        <w:t xml:space="preserve"> Si noti che una griglia di 10*10 punti </w:t>
      </w:r>
      <w:proofErr w:type="gramStart"/>
      <w:r w:rsidR="009760EC">
        <w:rPr>
          <w:lang w:val="it-IT"/>
        </w:rPr>
        <w:t>è</w:t>
      </w:r>
      <w:proofErr w:type="gramEnd"/>
      <w:r w:rsidR="009760EC">
        <w:rPr>
          <w:lang w:val="it-IT"/>
        </w:rPr>
        <w:t xml:space="preserve"> rappresentata con una matrice di 9*9 celle. b) Rappresentazione a celle dei punti quotati (in rosso</w:t>
      </w:r>
      <w:proofErr w:type="gramStart"/>
      <w:r w:rsidR="009760EC">
        <w:rPr>
          <w:lang w:val="it-IT"/>
        </w:rPr>
        <w:t>).</w:t>
      </w:r>
      <w:proofErr w:type="gramEnd"/>
      <w:r w:rsidR="009760EC">
        <w:rPr>
          <w:lang w:val="it-IT"/>
        </w:rPr>
        <w:t xml:space="preserve"> Intorno al generico punto quotato è costruita una cella</w:t>
      </w:r>
      <w:r w:rsidR="00B06615">
        <w:rPr>
          <w:lang w:val="it-IT"/>
        </w:rPr>
        <w:t xml:space="preserve"> </w:t>
      </w:r>
      <w:proofErr w:type="gramStart"/>
      <w:r w:rsidR="00B06615">
        <w:rPr>
          <w:lang w:val="it-IT"/>
        </w:rPr>
        <w:t>a partire dai</w:t>
      </w:r>
      <w:proofErr w:type="gramEnd"/>
      <w:r w:rsidR="00B06615">
        <w:rPr>
          <w:lang w:val="it-IT"/>
        </w:rPr>
        <w:t xml:space="preserve"> vertici derivati (in verde)</w:t>
      </w:r>
      <w:r w:rsidR="009760EC">
        <w:rPr>
          <w:lang w:val="it-IT"/>
        </w:rPr>
        <w:t xml:space="preserve">. Così, una griglia di 10*10 punti </w:t>
      </w:r>
      <w:proofErr w:type="gramStart"/>
      <w:r w:rsidR="009760EC">
        <w:rPr>
          <w:lang w:val="it-IT"/>
        </w:rPr>
        <w:t>è</w:t>
      </w:r>
      <w:proofErr w:type="gramEnd"/>
      <w:r w:rsidR="009760EC">
        <w:rPr>
          <w:lang w:val="it-IT"/>
        </w:rPr>
        <w:t xml:space="preserve"> rappresentata con una matrice di 10*10 celle.</w:t>
      </w:r>
    </w:p>
    <w:p w:rsidR="005708CE" w:rsidRDefault="001706FE" w:rsidP="006A6288">
      <w:pPr>
        <w:rPr>
          <w:lang w:val="it-IT"/>
        </w:rPr>
      </w:pPr>
      <w:r>
        <w:rPr>
          <w:lang w:val="it-IT"/>
        </w:rPr>
        <w:t xml:space="preserve">Lo studente è tenuto a realizzare un’applicazione generale che sia in grado di adattarsi alle dimensioni del </w:t>
      </w:r>
      <w:proofErr w:type="spellStart"/>
      <w:r>
        <w:rPr>
          <w:lang w:val="it-IT"/>
        </w:rPr>
        <w:t>dataset</w:t>
      </w:r>
      <w:proofErr w:type="spellEnd"/>
      <w:r>
        <w:rPr>
          <w:lang w:val="it-IT"/>
        </w:rPr>
        <w:t xml:space="preserve"> da visualizzare parametrizzando opportunamente il volume di vista.</w:t>
      </w:r>
      <w:r w:rsidR="00D94C94">
        <w:rPr>
          <w:lang w:val="it-IT"/>
        </w:rPr>
        <w:t xml:space="preserve"> </w:t>
      </w:r>
      <w:r w:rsidR="005708CE">
        <w:rPr>
          <w:lang w:val="it-IT"/>
        </w:rPr>
        <w:t xml:space="preserve">Lo studente è inoltre tenuto a definire le seguenti trasformazioni di </w:t>
      </w:r>
      <w:proofErr w:type="spellStart"/>
      <w:r w:rsidR="005708CE">
        <w:rPr>
          <w:lang w:val="it-IT"/>
        </w:rPr>
        <w:t>modeling</w:t>
      </w:r>
      <w:proofErr w:type="spellEnd"/>
      <w:r w:rsidR="005708CE">
        <w:rPr>
          <w:lang w:val="it-IT"/>
        </w:rPr>
        <w:t xml:space="preserve"> in modo che sia possibile visualizzare il </w:t>
      </w:r>
      <w:proofErr w:type="spellStart"/>
      <w:r w:rsidR="005708CE">
        <w:rPr>
          <w:lang w:val="it-IT"/>
        </w:rPr>
        <w:t>dataset</w:t>
      </w:r>
      <w:proofErr w:type="spellEnd"/>
      <w:r w:rsidR="005708CE">
        <w:rPr>
          <w:lang w:val="it-IT"/>
        </w:rPr>
        <w:t xml:space="preserve"> da ogni punto di vista:</w:t>
      </w:r>
    </w:p>
    <w:p w:rsidR="005708CE" w:rsidRDefault="005708CE" w:rsidP="005708CE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>
        <w:rPr>
          <w:lang w:val="it-IT"/>
        </w:rPr>
        <w:t xml:space="preserve">Rotazioni intorno agli assi x, y e z con centro di rotazione nel centro del </w:t>
      </w:r>
      <w:proofErr w:type="spellStart"/>
      <w:r>
        <w:rPr>
          <w:lang w:val="it-IT"/>
        </w:rPr>
        <w:t>dataset</w:t>
      </w:r>
      <w:proofErr w:type="spellEnd"/>
      <w:proofErr w:type="gramEnd"/>
    </w:p>
    <w:p w:rsidR="005708CE" w:rsidRDefault="005708CE" w:rsidP="005708CE">
      <w:pPr>
        <w:pStyle w:val="Paragrafoelenco"/>
        <w:numPr>
          <w:ilvl w:val="0"/>
          <w:numId w:val="1"/>
        </w:numPr>
        <w:rPr>
          <w:lang w:val="it-IT"/>
        </w:rPr>
      </w:pPr>
      <w:r>
        <w:rPr>
          <w:lang w:val="it-IT"/>
        </w:rPr>
        <w:t>Traslazioni nelle direzioni x, y e z</w:t>
      </w:r>
    </w:p>
    <w:p w:rsidR="005708CE" w:rsidRDefault="005708CE" w:rsidP="005708CE">
      <w:pPr>
        <w:rPr>
          <w:lang w:val="it-IT"/>
        </w:rPr>
      </w:pPr>
      <w:r>
        <w:rPr>
          <w:lang w:val="it-IT"/>
        </w:rPr>
        <w:t>È preferibile che durante le traslazioni il mouse insista sempre sulla stessa cella in modo da ottenere un effetto ancoraggio. In caso contrario si potrebbe a</w:t>
      </w:r>
      <w:r w:rsidR="008D5EBA">
        <w:rPr>
          <w:lang w:val="it-IT"/>
        </w:rPr>
        <w:t>v</w:t>
      </w:r>
      <w:r>
        <w:rPr>
          <w:lang w:val="it-IT"/>
        </w:rPr>
        <w:t xml:space="preserve">ere l’impressione che il </w:t>
      </w:r>
      <w:proofErr w:type="spellStart"/>
      <w:r>
        <w:rPr>
          <w:lang w:val="it-IT"/>
        </w:rPr>
        <w:t>dataset</w:t>
      </w:r>
      <w:proofErr w:type="spellEnd"/>
      <w:r>
        <w:rPr>
          <w:lang w:val="it-IT"/>
        </w:rPr>
        <w:t xml:space="preserve"> </w:t>
      </w:r>
      <w:proofErr w:type="gramStart"/>
      <w:r>
        <w:rPr>
          <w:lang w:val="it-IT"/>
        </w:rPr>
        <w:t>scappi</w:t>
      </w:r>
      <w:proofErr w:type="gramEnd"/>
      <w:r w:rsidR="00DA31CA">
        <w:rPr>
          <w:lang w:val="it-IT"/>
        </w:rPr>
        <w:t xml:space="preserve"> via nel caso si muova più velocemente del mouse </w:t>
      </w:r>
      <w:r>
        <w:rPr>
          <w:lang w:val="it-IT"/>
        </w:rPr>
        <w:t>o che reagisca troppo lentamente all’azione dell’utente</w:t>
      </w:r>
      <w:r w:rsidR="00DA31CA">
        <w:rPr>
          <w:lang w:val="it-IT"/>
        </w:rPr>
        <w:t xml:space="preserve"> nel caso si muova troppo lentamente</w:t>
      </w:r>
      <w:r w:rsidR="008D5EBA">
        <w:rPr>
          <w:lang w:val="it-IT"/>
        </w:rPr>
        <w:t>.</w:t>
      </w:r>
    </w:p>
    <w:p w:rsidR="00DA31CA" w:rsidRDefault="00DA31CA" w:rsidP="005708CE">
      <w:pPr>
        <w:rPr>
          <w:lang w:val="it-IT"/>
        </w:rPr>
      </w:pPr>
      <w:r>
        <w:rPr>
          <w:lang w:val="it-IT"/>
        </w:rPr>
        <w:t xml:space="preserve">Una volta realizzata l’applicazione base, lo studente è invitato a introdurre le luci nella scena in modo da rappresentare il </w:t>
      </w:r>
      <w:proofErr w:type="spellStart"/>
      <w:r>
        <w:rPr>
          <w:lang w:val="it-IT"/>
        </w:rPr>
        <w:t>dataset</w:t>
      </w:r>
      <w:proofErr w:type="spellEnd"/>
      <w:r>
        <w:rPr>
          <w:lang w:val="it-IT"/>
        </w:rPr>
        <w:t xml:space="preserve"> in maniera più realistica. È sufficiente definire una luce posizionale (cioè con una </w:t>
      </w:r>
      <w:proofErr w:type="gramStart"/>
      <w:r>
        <w:rPr>
          <w:lang w:val="it-IT"/>
        </w:rPr>
        <w:t>componente</w:t>
      </w:r>
      <w:proofErr w:type="gramEnd"/>
      <w:r>
        <w:rPr>
          <w:lang w:val="it-IT"/>
        </w:rPr>
        <w:t xml:space="preserve"> diffusa), GL_LIGHT0, nella posizione della camera. Aggiungere </w:t>
      </w:r>
      <w:r w:rsidR="00A3495C">
        <w:rPr>
          <w:lang w:val="it-IT"/>
        </w:rPr>
        <w:t xml:space="preserve">facoltativamente </w:t>
      </w:r>
      <w:proofErr w:type="gramStart"/>
      <w:r>
        <w:rPr>
          <w:lang w:val="it-IT"/>
        </w:rPr>
        <w:t>le componenti am</w:t>
      </w:r>
      <w:r w:rsidR="001706FE">
        <w:rPr>
          <w:lang w:val="it-IT"/>
        </w:rPr>
        <w:t>bi</w:t>
      </w:r>
      <w:r>
        <w:rPr>
          <w:lang w:val="it-IT"/>
        </w:rPr>
        <w:t>ente e speculare</w:t>
      </w:r>
      <w:proofErr w:type="gramEnd"/>
      <w:r>
        <w:rPr>
          <w:lang w:val="it-IT"/>
        </w:rPr>
        <w:t xml:space="preserve"> (la componente speculare rende la luce direzionale). Le </w:t>
      </w:r>
      <w:proofErr w:type="gramStart"/>
      <w:r>
        <w:rPr>
          <w:lang w:val="it-IT"/>
        </w:rPr>
        <w:t>componenti</w:t>
      </w:r>
      <w:proofErr w:type="gramEnd"/>
      <w:r>
        <w:rPr>
          <w:lang w:val="it-IT"/>
        </w:rPr>
        <w:t xml:space="preserve"> di GL_LIGHT0 devono essere definite come segue:</w:t>
      </w:r>
    </w:p>
    <w:p w:rsidR="00DA31CA" w:rsidRPr="00F25E2C" w:rsidRDefault="00DA31CA" w:rsidP="005708CE">
      <w:pPr>
        <w:rPr>
          <w:lang w:val="it-IT"/>
        </w:rPr>
      </w:pPr>
      <w:proofErr w:type="spellStart"/>
      <w:r w:rsidRPr="00F25E2C">
        <w:rPr>
          <w:lang w:val="it-IT"/>
        </w:rPr>
        <w:t>GLfloat</w:t>
      </w:r>
      <w:proofErr w:type="spellEnd"/>
      <w:r w:rsidRPr="00F25E2C">
        <w:rPr>
          <w:lang w:val="it-IT"/>
        </w:rPr>
        <w:t xml:space="preserve"> </w:t>
      </w:r>
      <w:proofErr w:type="spellStart"/>
      <w:r w:rsidRPr="00F25E2C">
        <w:rPr>
          <w:lang w:val="it-IT"/>
        </w:rPr>
        <w:t>ambientLight</w:t>
      </w:r>
      <w:proofErr w:type="spellEnd"/>
      <w:r w:rsidRPr="00F25E2C">
        <w:rPr>
          <w:lang w:val="it-IT"/>
        </w:rPr>
        <w:t>[] = {0.2, 0.2, 0.2};</w:t>
      </w:r>
      <w:r w:rsidR="00A3495C" w:rsidRPr="00F25E2C">
        <w:rPr>
          <w:lang w:val="it-IT"/>
        </w:rPr>
        <w:t xml:space="preserve"> //OBBLIGATORIA</w:t>
      </w:r>
      <w:r w:rsidR="00D94C94">
        <w:rPr>
          <w:lang w:val="it-IT"/>
        </w:rPr>
        <w:br/>
      </w:r>
      <w:proofErr w:type="spellStart"/>
      <w:r w:rsidRPr="00F25E2C">
        <w:rPr>
          <w:lang w:val="it-IT"/>
        </w:rPr>
        <w:t>GLfloat</w:t>
      </w:r>
      <w:proofErr w:type="spellEnd"/>
      <w:r w:rsidRPr="00F25E2C">
        <w:rPr>
          <w:lang w:val="it-IT"/>
        </w:rPr>
        <w:t xml:space="preserve"> </w:t>
      </w:r>
      <w:proofErr w:type="spellStart"/>
      <w:r w:rsidRPr="00F25E2C">
        <w:rPr>
          <w:lang w:val="it-IT"/>
        </w:rPr>
        <w:t>diffuseLight</w:t>
      </w:r>
      <w:proofErr w:type="spellEnd"/>
      <w:r w:rsidRPr="00F25E2C">
        <w:rPr>
          <w:lang w:val="it-IT"/>
        </w:rPr>
        <w:t>[] = {0.8, 0.8, 0.8};</w:t>
      </w:r>
      <w:r w:rsidR="00A3495C" w:rsidRPr="00F25E2C">
        <w:rPr>
          <w:lang w:val="it-IT"/>
        </w:rPr>
        <w:t xml:space="preserve"> //FACOLTATIVA</w:t>
      </w:r>
      <w:r w:rsidR="00D94C94">
        <w:rPr>
          <w:lang w:val="it-IT"/>
        </w:rPr>
        <w:br/>
      </w:r>
      <w:proofErr w:type="spellStart"/>
      <w:r w:rsidRPr="00F25E2C">
        <w:rPr>
          <w:lang w:val="it-IT"/>
        </w:rPr>
        <w:t>GLfloat</w:t>
      </w:r>
      <w:proofErr w:type="spellEnd"/>
      <w:r w:rsidRPr="00F25E2C">
        <w:rPr>
          <w:lang w:val="it-IT"/>
        </w:rPr>
        <w:t xml:space="preserve"> </w:t>
      </w:r>
      <w:proofErr w:type="spellStart"/>
      <w:r w:rsidRPr="00F25E2C">
        <w:rPr>
          <w:lang w:val="it-IT"/>
        </w:rPr>
        <w:t>specularLight</w:t>
      </w:r>
      <w:proofErr w:type="spellEnd"/>
      <w:r w:rsidRPr="00F25E2C">
        <w:rPr>
          <w:lang w:val="it-IT"/>
        </w:rPr>
        <w:t>[] = {0.1, 0.1, 0.1};</w:t>
      </w:r>
      <w:r w:rsidR="00A3495C" w:rsidRPr="00F25E2C">
        <w:rPr>
          <w:lang w:val="it-IT"/>
        </w:rPr>
        <w:t xml:space="preserve"> //FACOLTATIVA</w:t>
      </w:r>
    </w:p>
    <w:p w:rsidR="00DA31CA" w:rsidRDefault="00976889" w:rsidP="005708CE">
      <w:pPr>
        <w:rPr>
          <w:lang w:val="it-IT"/>
        </w:rPr>
      </w:pPr>
      <w:r>
        <w:rPr>
          <w:lang w:val="it-IT"/>
        </w:rPr>
        <w:lastRenderedPageBreak/>
        <w:t xml:space="preserve">Con l’introduzione di GL_LIGHT0 è possibile </w:t>
      </w:r>
      <w:proofErr w:type="gramStart"/>
      <w:r>
        <w:rPr>
          <w:lang w:val="it-IT"/>
        </w:rPr>
        <w:t>optare per</w:t>
      </w:r>
      <w:proofErr w:type="gramEnd"/>
      <w:r>
        <w:rPr>
          <w:lang w:val="it-IT"/>
        </w:rPr>
        <w:t xml:space="preserve"> un ombreggiatura uniforme del </w:t>
      </w:r>
      <w:proofErr w:type="spellStart"/>
      <w:r>
        <w:rPr>
          <w:lang w:val="it-IT"/>
        </w:rPr>
        <w:t>dataset</w:t>
      </w:r>
      <w:proofErr w:type="spellEnd"/>
      <w:r>
        <w:rPr>
          <w:lang w:val="it-IT"/>
        </w:rPr>
        <w:t xml:space="preserve">. A fianco al metodo del color </w:t>
      </w:r>
      <w:proofErr w:type="spellStart"/>
      <w:r>
        <w:rPr>
          <w:lang w:val="it-IT"/>
        </w:rPr>
        <w:t>mapping</w:t>
      </w:r>
      <w:proofErr w:type="spellEnd"/>
      <w:r>
        <w:rPr>
          <w:lang w:val="it-IT"/>
        </w:rPr>
        <w:t xml:space="preserve"> a scala di grigi, lo studente </w:t>
      </w:r>
      <w:proofErr w:type="gramStart"/>
      <w:r>
        <w:rPr>
          <w:lang w:val="it-IT"/>
        </w:rPr>
        <w:t>implementi</w:t>
      </w:r>
      <w:proofErr w:type="gramEnd"/>
      <w:r>
        <w:rPr>
          <w:lang w:val="it-IT"/>
        </w:rPr>
        <w:t xml:space="preserve"> anche un color </w:t>
      </w:r>
      <w:proofErr w:type="spellStart"/>
      <w:r>
        <w:rPr>
          <w:lang w:val="it-IT"/>
        </w:rPr>
        <w:t>mapping</w:t>
      </w:r>
      <w:proofErr w:type="spellEnd"/>
      <w:r>
        <w:rPr>
          <w:lang w:val="it-IT"/>
        </w:rPr>
        <w:t xml:space="preserve"> costante dove le celle del </w:t>
      </w:r>
      <w:proofErr w:type="spellStart"/>
      <w:r>
        <w:rPr>
          <w:lang w:val="it-IT"/>
        </w:rPr>
        <w:t>dataset</w:t>
      </w:r>
      <w:proofErr w:type="spellEnd"/>
      <w:r>
        <w:rPr>
          <w:lang w:val="it-IT"/>
        </w:rPr>
        <w:t xml:space="preserve"> sono ombreggiate col colore bianco. </w:t>
      </w:r>
      <w:proofErr w:type="gramStart"/>
      <w:r w:rsidR="00A3495C">
        <w:rPr>
          <w:lang w:val="it-IT"/>
        </w:rPr>
        <w:t>Definire una normale per ogni cella e</w:t>
      </w:r>
      <w:r w:rsidR="00F60DC8">
        <w:rPr>
          <w:lang w:val="it-IT"/>
        </w:rPr>
        <w:t>, facoltativamente</w:t>
      </w:r>
      <w:r w:rsidR="00A3495C">
        <w:rPr>
          <w:lang w:val="it-IT"/>
        </w:rPr>
        <w:t>,</w:t>
      </w:r>
      <w:r w:rsidR="00F60DC8">
        <w:rPr>
          <w:lang w:val="it-IT"/>
        </w:rPr>
        <w:t xml:space="preserve"> una normale per ogni verti</w:t>
      </w:r>
      <w:r w:rsidR="00D94C94">
        <w:rPr>
          <w:lang w:val="it-IT"/>
        </w:rPr>
        <w:t>c</w:t>
      </w:r>
      <w:r w:rsidR="00F60DC8">
        <w:rPr>
          <w:lang w:val="it-IT"/>
        </w:rPr>
        <w:t>e</w:t>
      </w:r>
      <w:proofErr w:type="gramEnd"/>
      <w:r w:rsidR="00F60DC8">
        <w:rPr>
          <w:lang w:val="it-IT"/>
        </w:rPr>
        <w:t>.</w:t>
      </w:r>
      <w:r w:rsidR="00A3495C">
        <w:rPr>
          <w:lang w:val="it-IT"/>
        </w:rPr>
        <w:t xml:space="preserve"> </w:t>
      </w:r>
      <w:r>
        <w:rPr>
          <w:lang w:val="it-IT"/>
        </w:rPr>
        <w:t xml:space="preserve">L’effetto risultante dovrebbe essere simile a quello in </w:t>
      </w:r>
      <w:proofErr w:type="gramStart"/>
      <w:r>
        <w:rPr>
          <w:lang w:val="it-IT"/>
        </w:rPr>
        <w:t>Fig.</w:t>
      </w:r>
      <w:proofErr w:type="gramEnd"/>
      <w:r>
        <w:rPr>
          <w:lang w:val="it-IT"/>
        </w:rPr>
        <w:t xml:space="preserve"> 3.</w:t>
      </w:r>
      <w:r w:rsidR="00A3495C">
        <w:rPr>
          <w:lang w:val="it-IT"/>
        </w:rPr>
        <w:t xml:space="preserve"> </w:t>
      </w:r>
    </w:p>
    <w:p w:rsidR="00976889" w:rsidRDefault="00D84421" w:rsidP="005708CE">
      <w:pPr>
        <w:rPr>
          <w:lang w:val="it-IT"/>
        </w:rPr>
      </w:pPr>
      <w:r>
        <w:rPr>
          <w:noProof/>
        </w:rPr>
        <w:drawing>
          <wp:inline distT="0" distB="0" distL="0" distR="0">
            <wp:extent cx="6332220" cy="3307080"/>
            <wp:effectExtent l="0" t="0" r="0" b="762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bano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2220" cy="330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495C" w:rsidRDefault="00A3495C" w:rsidP="005708CE">
      <w:pPr>
        <w:rPr>
          <w:lang w:val="it-IT"/>
        </w:rPr>
      </w:pPr>
      <w:r>
        <w:rPr>
          <w:lang w:val="it-IT"/>
        </w:rPr>
        <w:t xml:space="preserve">Fig. 3. Rappresentazione del dato topografico con un modello d’illuminazione basato su una luce posizionale posta nella stessa posizione della camera. Le celle sono colorate uniformemente di bianco. Le differenti tonalità sono </w:t>
      </w:r>
      <w:proofErr w:type="gramStart"/>
      <w:r>
        <w:rPr>
          <w:lang w:val="it-IT"/>
        </w:rPr>
        <w:t>dovuta</w:t>
      </w:r>
      <w:proofErr w:type="gramEnd"/>
      <w:r>
        <w:rPr>
          <w:lang w:val="it-IT"/>
        </w:rPr>
        <w:t xml:space="preserve"> alla presenza di una normale per cella.</w:t>
      </w:r>
    </w:p>
    <w:p w:rsidR="00D53A18" w:rsidRDefault="00D53A18" w:rsidP="005708CE">
      <w:pPr>
        <w:rPr>
          <w:lang w:val="it-IT"/>
        </w:rPr>
      </w:pPr>
      <w:r>
        <w:rPr>
          <w:lang w:val="it-IT"/>
        </w:rPr>
        <w:t xml:space="preserve">A questo punto, lo studente deve estendere il visualizzatore per renderlo in grado di applicare una </w:t>
      </w:r>
      <w:proofErr w:type="spellStart"/>
      <w:r>
        <w:rPr>
          <w:lang w:val="it-IT"/>
        </w:rPr>
        <w:t>texture</w:t>
      </w:r>
      <w:proofErr w:type="spellEnd"/>
      <w:r>
        <w:rPr>
          <w:lang w:val="it-IT"/>
        </w:rPr>
        <w:t xml:space="preserve"> e di rappresentare un flusso, ad esempio un </w:t>
      </w:r>
      <w:proofErr w:type="gramStart"/>
      <w:r>
        <w:rPr>
          <w:lang w:val="it-IT"/>
        </w:rPr>
        <w:t>flusso</w:t>
      </w:r>
      <w:proofErr w:type="gramEnd"/>
      <w:r>
        <w:rPr>
          <w:lang w:val="it-IT"/>
        </w:rPr>
        <w:t xml:space="preserve"> lavico o detritico, che si sviluppa sulla superfice topografica. A tal proposito, negli allegati è possibile trovare il </w:t>
      </w:r>
      <w:proofErr w:type="spellStart"/>
      <w:r>
        <w:rPr>
          <w:lang w:val="it-IT"/>
        </w:rPr>
        <w:t>dataset</w:t>
      </w:r>
      <w:proofErr w:type="spellEnd"/>
      <w:r>
        <w:rPr>
          <w:lang w:val="it-IT"/>
        </w:rPr>
        <w:t xml:space="preserve"> “</w:t>
      </w:r>
      <w:proofErr w:type="spellStart"/>
      <w:r>
        <w:rPr>
          <w:lang w:val="it-IT"/>
        </w:rPr>
        <w:t>dataset_completo_lava</w:t>
      </w:r>
      <w:proofErr w:type="spellEnd"/>
      <w:r>
        <w:rPr>
          <w:lang w:val="it-IT"/>
        </w:rPr>
        <w:t xml:space="preserve">” </w:t>
      </w:r>
      <w:r w:rsidR="00D94C94">
        <w:rPr>
          <w:lang w:val="it-IT"/>
        </w:rPr>
        <w:t xml:space="preserve">composto </w:t>
      </w:r>
      <w:proofErr w:type="gramStart"/>
      <w:r w:rsidR="00D94C94">
        <w:rPr>
          <w:lang w:val="it-IT"/>
        </w:rPr>
        <w:t>da</w:t>
      </w:r>
      <w:proofErr w:type="gramEnd"/>
      <w:r>
        <w:rPr>
          <w:lang w:val="it-IT"/>
        </w:rPr>
        <w:t>:</w:t>
      </w:r>
    </w:p>
    <w:p w:rsidR="00D53A18" w:rsidRDefault="00D53A18" w:rsidP="00D53A18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>
        <w:rPr>
          <w:lang w:val="it-IT"/>
        </w:rPr>
        <w:t>topografia</w:t>
      </w:r>
      <w:proofErr w:type="gramEnd"/>
      <w:r>
        <w:rPr>
          <w:lang w:val="it-IT"/>
        </w:rPr>
        <w:t xml:space="preserve"> (topografia.dat)</w:t>
      </w:r>
    </w:p>
    <w:p w:rsidR="00D53A18" w:rsidRDefault="00D53A18" w:rsidP="00D53A18">
      <w:pPr>
        <w:pStyle w:val="Paragrafoelenco"/>
        <w:numPr>
          <w:ilvl w:val="0"/>
          <w:numId w:val="1"/>
        </w:numPr>
        <w:rPr>
          <w:lang w:val="it-IT"/>
        </w:rPr>
      </w:pPr>
      <w:r>
        <w:rPr>
          <w:lang w:val="it-IT"/>
        </w:rPr>
        <w:t>colata lavica (</w:t>
      </w:r>
      <w:proofErr w:type="gramStart"/>
      <w:r>
        <w:rPr>
          <w:lang w:val="it-IT"/>
        </w:rPr>
        <w:t>lava.dat</w:t>
      </w:r>
      <w:proofErr w:type="gramEnd"/>
      <w:r>
        <w:rPr>
          <w:lang w:val="it-IT"/>
        </w:rPr>
        <w:t>)</w:t>
      </w:r>
    </w:p>
    <w:p w:rsidR="00D53A18" w:rsidRDefault="00D53A18" w:rsidP="00D53A18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>
        <w:rPr>
          <w:lang w:val="it-IT"/>
        </w:rPr>
        <w:t>temperatura</w:t>
      </w:r>
      <w:proofErr w:type="gramEnd"/>
      <w:r>
        <w:rPr>
          <w:lang w:val="it-IT"/>
        </w:rPr>
        <w:t xml:space="preserve"> della lava (temperature.dat)</w:t>
      </w:r>
    </w:p>
    <w:p w:rsidR="00D53A18" w:rsidRDefault="00D53A18" w:rsidP="00D53A18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>
        <w:rPr>
          <w:lang w:val="it-IT"/>
        </w:rPr>
        <w:t>foto</w:t>
      </w:r>
      <w:proofErr w:type="gramEnd"/>
      <w:r>
        <w:rPr>
          <w:lang w:val="it-IT"/>
        </w:rPr>
        <w:t xml:space="preserve"> aer</w:t>
      </w:r>
      <w:r w:rsidR="00F25E2C">
        <w:rPr>
          <w:lang w:val="it-IT"/>
        </w:rPr>
        <w:t>ea della topografia (</w:t>
      </w:r>
      <w:proofErr w:type="spellStart"/>
      <w:r w:rsidR="00F25E2C">
        <w:rPr>
          <w:lang w:val="it-IT"/>
        </w:rPr>
        <w:t>texture.tif</w:t>
      </w:r>
      <w:proofErr w:type="spellEnd"/>
      <w:r>
        <w:rPr>
          <w:lang w:val="it-IT"/>
        </w:rPr>
        <w:t>)</w:t>
      </w:r>
    </w:p>
    <w:p w:rsidR="009A085B" w:rsidRPr="009A085B" w:rsidRDefault="009A085B" w:rsidP="009A085B">
      <w:pPr>
        <w:rPr>
          <w:lang w:val="it-IT"/>
        </w:rPr>
      </w:pPr>
      <w:r>
        <w:rPr>
          <w:lang w:val="it-IT"/>
        </w:rPr>
        <w:t xml:space="preserve">Gli elementi del </w:t>
      </w:r>
      <w:proofErr w:type="spellStart"/>
      <w:r>
        <w:rPr>
          <w:lang w:val="it-IT"/>
        </w:rPr>
        <w:t>dataset</w:t>
      </w:r>
      <w:proofErr w:type="spellEnd"/>
      <w:r>
        <w:rPr>
          <w:lang w:val="it-IT"/>
        </w:rPr>
        <w:t xml:space="preserve">, a eccezione della </w:t>
      </w:r>
      <w:proofErr w:type="spellStart"/>
      <w:r>
        <w:rPr>
          <w:lang w:val="it-IT"/>
        </w:rPr>
        <w:t>texture</w:t>
      </w:r>
      <w:proofErr w:type="spellEnd"/>
      <w:r>
        <w:rPr>
          <w:lang w:val="it-IT"/>
        </w:rPr>
        <w:t>, sono nello s</w:t>
      </w:r>
      <w:r w:rsidR="00593DD0">
        <w:rPr>
          <w:lang w:val="it-IT"/>
        </w:rPr>
        <w:t>tesso formato della topografia.</w:t>
      </w:r>
    </w:p>
    <w:p w:rsidR="00D53A18" w:rsidRDefault="00D53A18" w:rsidP="00D53A18">
      <w:pPr>
        <w:rPr>
          <w:lang w:val="it-IT"/>
        </w:rPr>
      </w:pPr>
      <w:r>
        <w:rPr>
          <w:lang w:val="it-IT"/>
        </w:rPr>
        <w:t xml:space="preserve">Per </w:t>
      </w:r>
      <w:proofErr w:type="gramStart"/>
      <w:r>
        <w:rPr>
          <w:lang w:val="it-IT"/>
        </w:rPr>
        <w:t>concludere</w:t>
      </w:r>
      <w:proofErr w:type="gramEnd"/>
      <w:r>
        <w:rPr>
          <w:lang w:val="it-IT"/>
        </w:rPr>
        <w:t xml:space="preserve">, lo studente è invitato a visualizzare il sistema di riferimento nell’applicazione. A tal proposito, per ottenere un risultato soddisfacente, lo studente può far riferimento alle GLU </w:t>
      </w:r>
      <w:proofErr w:type="spellStart"/>
      <w:r>
        <w:rPr>
          <w:lang w:val="it-IT"/>
        </w:rPr>
        <w:t>Quadrics</w:t>
      </w:r>
      <w:proofErr w:type="spellEnd"/>
      <w:r>
        <w:rPr>
          <w:lang w:val="it-IT"/>
        </w:rPr>
        <w:t xml:space="preserve">, </w:t>
      </w:r>
      <w:proofErr w:type="spellStart"/>
      <w:r>
        <w:rPr>
          <w:lang w:val="it-IT"/>
        </w:rPr>
        <w:t>benchè</w:t>
      </w:r>
      <w:proofErr w:type="spellEnd"/>
      <w:r>
        <w:rPr>
          <w:lang w:val="it-IT"/>
        </w:rPr>
        <w:t xml:space="preserve"> non siano state trattate durante il coro. Lo studente, se ritiene, può far</w:t>
      </w:r>
      <w:r w:rsidR="00D94C94">
        <w:rPr>
          <w:lang w:val="it-IT"/>
        </w:rPr>
        <w:t xml:space="preserve"> riferimento</w:t>
      </w:r>
      <w:r>
        <w:rPr>
          <w:lang w:val="it-IT"/>
        </w:rPr>
        <w:t xml:space="preserve"> </w:t>
      </w:r>
      <w:proofErr w:type="gramStart"/>
      <w:r>
        <w:rPr>
          <w:lang w:val="it-IT"/>
        </w:rPr>
        <w:t xml:space="preserve">alla </w:t>
      </w:r>
      <w:proofErr w:type="gramEnd"/>
      <w:r>
        <w:rPr>
          <w:lang w:val="it-IT"/>
        </w:rPr>
        <w:t xml:space="preserve">OpenGL </w:t>
      </w:r>
      <w:proofErr w:type="spellStart"/>
      <w:r>
        <w:rPr>
          <w:lang w:val="it-IT"/>
        </w:rPr>
        <w:t>Supe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Bible</w:t>
      </w:r>
      <w:proofErr w:type="spellEnd"/>
      <w:r>
        <w:rPr>
          <w:lang w:val="it-IT"/>
        </w:rPr>
        <w:t>. Facoltativamente, lo studente può etichettare gli assi.</w:t>
      </w:r>
    </w:p>
    <w:p w:rsidR="00D53A18" w:rsidRDefault="00D53A18" w:rsidP="00D53A18">
      <w:pPr>
        <w:rPr>
          <w:lang w:val="it-IT"/>
        </w:rPr>
      </w:pPr>
      <w:r>
        <w:rPr>
          <w:lang w:val="it-IT"/>
        </w:rPr>
        <w:t xml:space="preserve">Ancora, lo studente deve definire un </w:t>
      </w:r>
      <w:proofErr w:type="spellStart"/>
      <w:r>
        <w:rPr>
          <w:lang w:val="it-IT"/>
        </w:rPr>
        <w:t>bounding</w:t>
      </w:r>
      <w:proofErr w:type="spellEnd"/>
      <w:r>
        <w:rPr>
          <w:lang w:val="it-IT"/>
        </w:rPr>
        <w:t xml:space="preserve"> box, un </w:t>
      </w:r>
      <w:proofErr w:type="gramStart"/>
      <w:r>
        <w:rPr>
          <w:lang w:val="it-IT"/>
        </w:rPr>
        <w:t>box</w:t>
      </w:r>
      <w:proofErr w:type="gramEnd"/>
      <w:r>
        <w:rPr>
          <w:lang w:val="it-IT"/>
        </w:rPr>
        <w:t xml:space="preserve"> 3D in </w:t>
      </w:r>
      <w:proofErr w:type="spellStart"/>
      <w:r>
        <w:rPr>
          <w:lang w:val="it-IT"/>
        </w:rPr>
        <w:t>wireframe</w:t>
      </w:r>
      <w:proofErr w:type="spellEnd"/>
      <w:r>
        <w:rPr>
          <w:lang w:val="it-IT"/>
        </w:rPr>
        <w:t xml:space="preserve">, che contenga perfettamente il </w:t>
      </w:r>
      <w:proofErr w:type="spellStart"/>
      <w:r>
        <w:rPr>
          <w:lang w:val="it-IT"/>
        </w:rPr>
        <w:t>dataset</w:t>
      </w:r>
      <w:proofErr w:type="spellEnd"/>
      <w:r>
        <w:rPr>
          <w:lang w:val="it-IT"/>
        </w:rPr>
        <w:t xml:space="preserve"> visualizzato.</w:t>
      </w:r>
    </w:p>
    <w:p w:rsidR="00C33963" w:rsidRPr="00D35117" w:rsidRDefault="00B17298" w:rsidP="00D35117">
      <w:pPr>
        <w:rPr>
          <w:lang w:val="it-IT"/>
        </w:rPr>
      </w:pPr>
      <w:r>
        <w:rPr>
          <w:lang w:val="it-IT"/>
        </w:rPr>
        <w:lastRenderedPageBreak/>
        <w:t>Infine, lo studente deve definire una legend</w:t>
      </w:r>
      <w:r w:rsidR="00593DD0">
        <w:rPr>
          <w:lang w:val="it-IT"/>
        </w:rPr>
        <w:t xml:space="preserve">a </w:t>
      </w:r>
      <w:r>
        <w:rPr>
          <w:lang w:val="it-IT"/>
        </w:rPr>
        <w:t>per evidenziare il significato dei colori utilizzati per rappresentare la colata.</w:t>
      </w:r>
      <w:r w:rsidR="00593DD0">
        <w:rPr>
          <w:lang w:val="it-IT"/>
        </w:rPr>
        <w:t xml:space="preserve"> In </w:t>
      </w:r>
      <w:proofErr w:type="gramStart"/>
      <w:r w:rsidR="00593DD0">
        <w:rPr>
          <w:lang w:val="it-IT"/>
        </w:rPr>
        <w:t>Fig.</w:t>
      </w:r>
      <w:proofErr w:type="gramEnd"/>
      <w:r w:rsidR="00593DD0">
        <w:rPr>
          <w:lang w:val="it-IT"/>
        </w:rPr>
        <w:t xml:space="preserve"> 4 è mostrata una legenda che rappresenta </w:t>
      </w:r>
      <w:bookmarkStart w:id="0" w:name="_GoBack"/>
      <w:bookmarkEnd w:id="0"/>
      <w:r w:rsidR="00593DD0">
        <w:rPr>
          <w:lang w:val="it-IT"/>
        </w:rPr>
        <w:t>le diverse temperature che caratterizzano la colata.</w:t>
      </w:r>
    </w:p>
    <w:p w:rsidR="009A085B" w:rsidRDefault="00C20367" w:rsidP="009A085B">
      <w:pPr>
        <w:rPr>
          <w:lang w:val="it-IT"/>
        </w:rPr>
      </w:pPr>
      <w:r>
        <w:rPr>
          <w:noProof/>
        </w:rPr>
        <w:drawing>
          <wp:inline distT="0" distB="0" distL="0" distR="0">
            <wp:extent cx="6332220" cy="5124450"/>
            <wp:effectExtent l="0" t="0" r="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2220" cy="512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5E2C" w:rsidRDefault="009A085B" w:rsidP="009A085B">
      <w:pPr>
        <w:rPr>
          <w:lang w:val="it-IT"/>
        </w:rPr>
      </w:pPr>
      <w:r>
        <w:rPr>
          <w:lang w:val="it-IT"/>
        </w:rPr>
        <w:t>Fig. 4. Ris</w:t>
      </w:r>
      <w:r w:rsidR="00F25E2C">
        <w:rPr>
          <w:lang w:val="it-IT"/>
        </w:rPr>
        <w:t xml:space="preserve">ultato finale dell’applicazione. </w:t>
      </w:r>
      <w:r w:rsidR="00C20367">
        <w:rPr>
          <w:lang w:val="it-IT"/>
        </w:rPr>
        <w:t xml:space="preserve">a) </w:t>
      </w:r>
      <w:r w:rsidR="00514A28">
        <w:rPr>
          <w:lang w:val="it-IT"/>
        </w:rPr>
        <w:t xml:space="preserve">Vista 3D del </w:t>
      </w:r>
      <w:proofErr w:type="spellStart"/>
      <w:r w:rsidR="00514A28">
        <w:rPr>
          <w:lang w:val="it-IT"/>
        </w:rPr>
        <w:t>dataset</w:t>
      </w:r>
      <w:proofErr w:type="spellEnd"/>
      <w:r w:rsidR="00514A28">
        <w:rPr>
          <w:lang w:val="it-IT"/>
        </w:rPr>
        <w:t xml:space="preserve"> “</w:t>
      </w:r>
      <w:proofErr w:type="spellStart"/>
      <w:r w:rsidR="00514A28">
        <w:rPr>
          <w:lang w:val="it-IT"/>
        </w:rPr>
        <w:t>dataset_completo_lava</w:t>
      </w:r>
      <w:proofErr w:type="spellEnd"/>
      <w:r w:rsidR="00514A28">
        <w:rPr>
          <w:lang w:val="it-IT"/>
        </w:rPr>
        <w:t xml:space="preserve">” </w:t>
      </w:r>
      <w:r w:rsidR="00514A28">
        <w:rPr>
          <w:lang w:val="it-IT"/>
        </w:rPr>
        <w:t xml:space="preserve">con </w:t>
      </w:r>
      <w:proofErr w:type="spellStart"/>
      <w:r w:rsidR="00514A28">
        <w:rPr>
          <w:lang w:val="it-IT"/>
        </w:rPr>
        <w:t>vusualizzate</w:t>
      </w:r>
      <w:proofErr w:type="spellEnd"/>
      <w:r w:rsidR="00514A28">
        <w:rPr>
          <w:lang w:val="it-IT"/>
        </w:rPr>
        <w:t xml:space="preserve"> la topografia, la colata lavica, la legenda e le curve di livello sulla topografia (queste ultime non richieste per l’esame</w:t>
      </w:r>
      <w:proofErr w:type="gramStart"/>
      <w:r w:rsidR="00514A28">
        <w:rPr>
          <w:lang w:val="it-IT"/>
        </w:rPr>
        <w:t>).</w:t>
      </w:r>
      <w:proofErr w:type="gramEnd"/>
      <w:r w:rsidR="00514A28">
        <w:rPr>
          <w:lang w:val="it-IT"/>
        </w:rPr>
        <w:t xml:space="preserve"> b) Vista 3D </w:t>
      </w:r>
      <w:proofErr w:type="gramStart"/>
      <w:r w:rsidR="00514A28">
        <w:rPr>
          <w:lang w:val="it-IT"/>
        </w:rPr>
        <w:t>con in</w:t>
      </w:r>
      <w:proofErr w:type="gramEnd"/>
      <w:r w:rsidR="00514A28">
        <w:rPr>
          <w:lang w:val="it-IT"/>
        </w:rPr>
        <w:t xml:space="preserve"> più l’applicazione della </w:t>
      </w:r>
      <w:proofErr w:type="spellStart"/>
      <w:r w:rsidR="00514A28">
        <w:rPr>
          <w:lang w:val="it-IT"/>
        </w:rPr>
        <w:t>texture</w:t>
      </w:r>
      <w:proofErr w:type="spellEnd"/>
      <w:r w:rsidR="00514A28">
        <w:rPr>
          <w:lang w:val="it-IT"/>
        </w:rPr>
        <w:t xml:space="preserve">. c) Vista 2D del </w:t>
      </w:r>
      <w:proofErr w:type="spellStart"/>
      <w:r w:rsidR="00514A28">
        <w:rPr>
          <w:lang w:val="it-IT"/>
        </w:rPr>
        <w:t>dataset</w:t>
      </w:r>
      <w:proofErr w:type="spellEnd"/>
      <w:r w:rsidR="00514A28">
        <w:rPr>
          <w:lang w:val="it-IT"/>
        </w:rPr>
        <w:t xml:space="preserve"> (non richiesto per l’esame</w:t>
      </w:r>
      <w:proofErr w:type="gramStart"/>
      <w:r w:rsidR="00514A28">
        <w:rPr>
          <w:lang w:val="it-IT"/>
        </w:rPr>
        <w:t>).</w:t>
      </w:r>
      <w:proofErr w:type="gramEnd"/>
      <w:r w:rsidR="00514A28">
        <w:rPr>
          <w:lang w:val="it-IT"/>
        </w:rPr>
        <w:t xml:space="preserve"> d) Vista 3D in cui si vedono porzioni di lava solidificata, in grigio (non richiesto per l’esame</w:t>
      </w:r>
      <w:proofErr w:type="gramStart"/>
      <w:r w:rsidR="00514A28">
        <w:rPr>
          <w:lang w:val="it-IT"/>
        </w:rPr>
        <w:t>).</w:t>
      </w:r>
      <w:proofErr w:type="gramEnd"/>
    </w:p>
    <w:p w:rsidR="00C20367" w:rsidRDefault="00C20367" w:rsidP="009A085B">
      <w:pPr>
        <w:rPr>
          <w:lang w:val="it-IT"/>
        </w:rPr>
      </w:pPr>
    </w:p>
    <w:p w:rsidR="00F25E2C" w:rsidRPr="00F60DC8" w:rsidRDefault="00F25E2C" w:rsidP="009A085B">
      <w:pPr>
        <w:rPr>
          <w:lang w:val="it-IT"/>
        </w:rPr>
      </w:pPr>
    </w:p>
    <w:sectPr w:rsidR="00F25E2C" w:rsidRPr="00F60DC8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E3157"/>
    <w:multiLevelType w:val="hybridMultilevel"/>
    <w:tmpl w:val="C0B430F2"/>
    <w:lvl w:ilvl="0" w:tplc="E7509B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288"/>
    <w:rsid w:val="0004568E"/>
    <w:rsid w:val="000B2D08"/>
    <w:rsid w:val="001706FE"/>
    <w:rsid w:val="002973C0"/>
    <w:rsid w:val="004070B7"/>
    <w:rsid w:val="004408EF"/>
    <w:rsid w:val="00514A28"/>
    <w:rsid w:val="005708CE"/>
    <w:rsid w:val="00593DD0"/>
    <w:rsid w:val="006A6288"/>
    <w:rsid w:val="00770DB8"/>
    <w:rsid w:val="00843378"/>
    <w:rsid w:val="008D5EBA"/>
    <w:rsid w:val="00942CB1"/>
    <w:rsid w:val="009545AD"/>
    <w:rsid w:val="009760EC"/>
    <w:rsid w:val="00976889"/>
    <w:rsid w:val="009A085B"/>
    <w:rsid w:val="00A11EA9"/>
    <w:rsid w:val="00A3495C"/>
    <w:rsid w:val="00A522C0"/>
    <w:rsid w:val="00AD0A2C"/>
    <w:rsid w:val="00AE19B4"/>
    <w:rsid w:val="00B06615"/>
    <w:rsid w:val="00B17298"/>
    <w:rsid w:val="00BA42AE"/>
    <w:rsid w:val="00C20367"/>
    <w:rsid w:val="00C33963"/>
    <w:rsid w:val="00C541BE"/>
    <w:rsid w:val="00C8208A"/>
    <w:rsid w:val="00D35117"/>
    <w:rsid w:val="00D53A18"/>
    <w:rsid w:val="00D84421"/>
    <w:rsid w:val="00D85863"/>
    <w:rsid w:val="00D94C94"/>
    <w:rsid w:val="00DA31CA"/>
    <w:rsid w:val="00DD04DA"/>
    <w:rsid w:val="00E65248"/>
    <w:rsid w:val="00F25E2C"/>
    <w:rsid w:val="00F60DC8"/>
    <w:rsid w:val="00FA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2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2CB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708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2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2CB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708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20782-E7DE-4C16-A1AA-4DA7F8B64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1672</TotalTime>
  <Pages>5</Pages>
  <Words>1149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Donato</dc:creator>
  <cp:lastModifiedBy>Donato</cp:lastModifiedBy>
  <cp:revision>28</cp:revision>
  <dcterms:created xsi:type="dcterms:W3CDTF">2011-11-09T12:20:00Z</dcterms:created>
  <dcterms:modified xsi:type="dcterms:W3CDTF">2012-01-23T09:11:00Z</dcterms:modified>
</cp:coreProperties>
</file>